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4047" w14:textId="77777777" w:rsidR="00FD79BD" w:rsidRPr="00EF05E6" w:rsidRDefault="00FD79BD" w:rsidP="00FD79BD">
      <w:pPr>
        <w:spacing w:after="0"/>
        <w:jc w:val="center"/>
        <w:rPr>
          <w:rFonts w:cstheme="majorHAnsi"/>
          <w:b/>
          <w:noProof/>
          <w:sz w:val="28"/>
          <w:szCs w:val="28"/>
        </w:rPr>
      </w:pPr>
      <w:r w:rsidRPr="00EF05E6">
        <w:rPr>
          <w:rFonts w:cstheme="majorHAnsi"/>
          <w:b/>
          <w:bCs/>
          <w:noProof/>
          <w:sz w:val="28"/>
          <w:szCs w:val="28"/>
        </w:rPr>
        <w:t xml:space="preserve">RASPORED SATI </w:t>
      </w:r>
      <w:r w:rsidRPr="00A26B70">
        <w:rPr>
          <w:rStyle w:val="FootnoteReference"/>
          <w:rFonts w:cstheme="majorHAnsi"/>
          <w:b/>
          <w:bCs/>
          <w:noProof/>
          <w:color w:val="4472C4" w:themeColor="accent1"/>
          <w:sz w:val="28"/>
          <w:szCs w:val="28"/>
        </w:rPr>
        <w:footnoteReference w:id="1"/>
      </w:r>
    </w:p>
    <w:p w14:paraId="129ED47D" w14:textId="2B111880" w:rsidR="00FD79BD" w:rsidRPr="00EF05E6" w:rsidRDefault="00EF05E6" w:rsidP="00EF05E6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Cs/>
          <w:noProof/>
          <w:sz w:val="20"/>
          <w:szCs w:val="20"/>
        </w:rPr>
      </w:pPr>
      <w:r>
        <w:rPr>
          <w:rFonts w:cstheme="majorHAnsi"/>
          <w:bCs/>
          <w:noProof/>
          <w:sz w:val="20"/>
          <w:szCs w:val="20"/>
        </w:rPr>
        <w:t>PRIJED</w:t>
      </w:r>
      <w:r w:rsidRPr="003D7516">
        <w:rPr>
          <w:rFonts w:cstheme="majorHAnsi"/>
          <w:bCs/>
          <w:noProof/>
          <w:sz w:val="20"/>
          <w:szCs w:val="20"/>
        </w:rPr>
        <w:t xml:space="preserve">DIPLOMSKI STUDIJ LOGOPEDIJA, </w:t>
      </w:r>
      <w:r w:rsidRPr="003D7516">
        <w:rPr>
          <w:b/>
          <w:bCs/>
          <w:sz w:val="20"/>
          <w:szCs w:val="20"/>
        </w:rPr>
        <w:t>I. GODINA, I. SEMESTAR,</w:t>
      </w:r>
      <w:r w:rsidRPr="003D751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3D7516">
        <w:rPr>
          <w:sz w:val="20"/>
          <w:szCs w:val="20"/>
        </w:rPr>
        <w:t>kad</w:t>
      </w:r>
      <w:r>
        <w:rPr>
          <w:sz w:val="20"/>
          <w:szCs w:val="20"/>
        </w:rPr>
        <w:t>.</w:t>
      </w:r>
      <w:r w:rsidRPr="003D7516">
        <w:rPr>
          <w:rFonts w:cstheme="majorHAnsi"/>
          <w:bCs/>
          <w:noProof/>
          <w:sz w:val="20"/>
          <w:szCs w:val="20"/>
        </w:rPr>
        <w:t xml:space="preserve"> god</w:t>
      </w:r>
      <w:r>
        <w:rPr>
          <w:rFonts w:cstheme="majorHAnsi"/>
          <w:bCs/>
          <w:noProof/>
          <w:sz w:val="20"/>
          <w:szCs w:val="20"/>
        </w:rPr>
        <w:t>.</w:t>
      </w:r>
      <w:r w:rsidRPr="003D7516">
        <w:rPr>
          <w:rFonts w:cstheme="majorHAnsi"/>
          <w:bCs/>
          <w:noProof/>
          <w:sz w:val="20"/>
          <w:szCs w:val="20"/>
        </w:rPr>
        <w:t>: 2025./2026.</w:t>
      </w:r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  <w:r w:rsidRPr="003D7516">
        <w:rPr>
          <w:rFonts w:asciiTheme="majorHAnsi" w:hAnsiTheme="majorHAnsi" w:cstheme="majorHAnsi"/>
          <w:bCs/>
          <w:noProof/>
          <w:color w:val="FF0000"/>
          <w:sz w:val="20"/>
          <w:szCs w:val="20"/>
        </w:rPr>
        <w:t xml:space="preserve"> </w:t>
      </w:r>
      <w:r w:rsidR="00FD79BD" w:rsidRPr="00EF05E6">
        <w:rPr>
          <w:rFonts w:cstheme="majorHAnsi"/>
          <w:b/>
          <w:noProof/>
          <w:szCs w:val="24"/>
        </w:rPr>
        <w:tab/>
      </w:r>
      <w:r w:rsidR="00FD79BD" w:rsidRPr="00EF05E6">
        <w:rPr>
          <w:rFonts w:cstheme="majorHAnsi"/>
          <w:b/>
          <w:noProof/>
          <w:szCs w:val="24"/>
        </w:rPr>
        <w:tab/>
      </w:r>
      <w:r w:rsidR="00FD79BD" w:rsidRPr="00EF05E6">
        <w:rPr>
          <w:rFonts w:cstheme="majorHAnsi"/>
          <w:b/>
          <w:noProof/>
          <w:szCs w:val="24"/>
        </w:rPr>
        <w:tab/>
      </w:r>
      <w:r w:rsidR="00FD79BD" w:rsidRPr="00EF05E6">
        <w:rPr>
          <w:rFonts w:cstheme="majorHAnsi"/>
          <w:b/>
          <w:noProof/>
          <w:color w:val="FF0000"/>
          <w:szCs w:val="24"/>
        </w:rPr>
        <w:t xml:space="preserve"> </w:t>
      </w:r>
    </w:p>
    <w:tbl>
      <w:tblPr>
        <w:tblStyle w:val="TableGridLight"/>
        <w:tblW w:w="15137" w:type="dxa"/>
        <w:tblLayout w:type="fixed"/>
        <w:tblLook w:val="0000" w:firstRow="0" w:lastRow="0" w:firstColumn="0" w:lastColumn="0" w:noHBand="0" w:noVBand="0"/>
      </w:tblPr>
      <w:tblGrid>
        <w:gridCol w:w="1247"/>
        <w:gridCol w:w="2778"/>
        <w:gridCol w:w="2778"/>
        <w:gridCol w:w="2778"/>
        <w:gridCol w:w="2778"/>
        <w:gridCol w:w="2778"/>
      </w:tblGrid>
      <w:tr w:rsidR="005C651D" w:rsidRPr="00EF05E6" w14:paraId="1B696DFB" w14:textId="77777777" w:rsidTr="008F5845">
        <w:trPr>
          <w:trHeight w:val="283"/>
        </w:trPr>
        <w:tc>
          <w:tcPr>
            <w:tcW w:w="1247" w:type="dxa"/>
            <w:vAlign w:val="center"/>
          </w:tcPr>
          <w:p w14:paraId="724A7A14" w14:textId="49C540E6" w:rsidR="005C651D" w:rsidRPr="00A26B70" w:rsidRDefault="00A26B70" w:rsidP="00A26B70">
            <w:pPr>
              <w:jc w:val="center"/>
              <w:rPr>
                <w:rFonts w:cstheme="majorHAnsi"/>
                <w:b/>
                <w:noProof/>
              </w:rPr>
            </w:pPr>
            <w:r>
              <w:rPr>
                <w:rFonts w:cstheme="majorHAnsi"/>
                <w:b/>
                <w:noProof/>
              </w:rPr>
              <w:t>SAT</w:t>
            </w:r>
          </w:p>
        </w:tc>
        <w:tc>
          <w:tcPr>
            <w:tcW w:w="2778" w:type="dxa"/>
            <w:vAlign w:val="center"/>
          </w:tcPr>
          <w:p w14:paraId="2E3A33B9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PONEDJELJAK</w:t>
            </w:r>
          </w:p>
        </w:tc>
        <w:tc>
          <w:tcPr>
            <w:tcW w:w="2778" w:type="dxa"/>
            <w:vAlign w:val="center"/>
          </w:tcPr>
          <w:p w14:paraId="09DF0DC3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UTORAK</w:t>
            </w:r>
          </w:p>
        </w:tc>
        <w:tc>
          <w:tcPr>
            <w:tcW w:w="2778" w:type="dxa"/>
            <w:vAlign w:val="center"/>
          </w:tcPr>
          <w:p w14:paraId="4D1FA53D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SRIJEDA</w:t>
            </w:r>
          </w:p>
        </w:tc>
        <w:tc>
          <w:tcPr>
            <w:tcW w:w="2778" w:type="dxa"/>
            <w:vAlign w:val="center"/>
          </w:tcPr>
          <w:p w14:paraId="5213063A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ČETVRTAK</w:t>
            </w:r>
          </w:p>
        </w:tc>
        <w:tc>
          <w:tcPr>
            <w:tcW w:w="2778" w:type="dxa"/>
            <w:vAlign w:val="center"/>
          </w:tcPr>
          <w:p w14:paraId="3EE2BC95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PETAK</w:t>
            </w:r>
          </w:p>
        </w:tc>
      </w:tr>
      <w:tr w:rsidR="005C651D" w:rsidRPr="00EF05E6" w14:paraId="531D7CC3" w14:textId="77777777" w:rsidTr="008F5845">
        <w:trPr>
          <w:trHeight w:val="550"/>
        </w:trPr>
        <w:tc>
          <w:tcPr>
            <w:tcW w:w="1247" w:type="dxa"/>
            <w:vAlign w:val="center"/>
          </w:tcPr>
          <w:p w14:paraId="26B73A17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8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- 9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vAlign w:val="center"/>
          </w:tcPr>
          <w:p w14:paraId="5E3C3D0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FFFFFF" w:themeFill="background1"/>
            <w:vAlign w:val="center"/>
          </w:tcPr>
          <w:p w14:paraId="47FD0F21" w14:textId="77777777" w:rsidR="005C651D" w:rsidRPr="00AF041B" w:rsidRDefault="005C651D" w:rsidP="00A26B70">
            <w:pPr>
              <w:jc w:val="center"/>
              <w:rPr>
                <w:rFonts w:eastAsia="Corbel" w:cstheme="majorHAnsi"/>
                <w:i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23A2E91" w14:textId="77777777" w:rsidR="005C651D" w:rsidRPr="00AF041B" w:rsidRDefault="005C651D" w:rsidP="00A26B70">
            <w:pPr>
              <w:jc w:val="center"/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Govorništvo</w:t>
            </w:r>
          </w:p>
          <w:p w14:paraId="1D1958C1" w14:textId="74FA0D9B" w:rsidR="005C651D" w:rsidRPr="00BE1E10" w:rsidRDefault="00BE1E10" w:rsidP="00A26B70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BE1E10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BE1E10">
              <w:rPr>
                <w:rFonts w:cstheme="majorHAnsi"/>
                <w:iCs/>
                <w:noProof/>
                <w:sz w:val="16"/>
                <w:szCs w:val="16"/>
              </w:rPr>
              <w:t>M. Matešić P</w:t>
            </w:r>
          </w:p>
          <w:p w14:paraId="706EA30D" w14:textId="02EEF808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-139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F7219BD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75256C8" w14:textId="77777777" w:rsidR="005C651D" w:rsidRPr="00AF041B" w:rsidRDefault="005C651D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AF041B">
              <w:rPr>
                <w:rFonts w:cs="Calibri Light"/>
                <w:bCs/>
                <w:noProof/>
                <w:sz w:val="16"/>
                <w:szCs w:val="16"/>
              </w:rPr>
              <w:t>Fonetika i fonologija</w:t>
            </w:r>
          </w:p>
          <w:p w14:paraId="6CD7F871" w14:textId="7A81675A" w:rsidR="005C651D" w:rsidRPr="00AF041B" w:rsidRDefault="00C051DF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="Calibri Light"/>
                <w:bCs/>
                <w:noProof/>
                <w:sz w:val="16"/>
                <w:szCs w:val="16"/>
              </w:rPr>
              <w:t>M. Matešić P</w:t>
            </w:r>
          </w:p>
          <w:p w14:paraId="3462F353" w14:textId="543B80AA" w:rsidR="005C651D" w:rsidRPr="00AF041B" w:rsidRDefault="009B0FF0" w:rsidP="00A26B70">
            <w:pPr>
              <w:jc w:val="center"/>
              <w:rPr>
                <w:rFonts w:cstheme="majorHAnsi"/>
                <w:b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Pr="00AF041B">
              <w:rPr>
                <w:rFonts w:cstheme="majorHAnsi"/>
                <w:noProof/>
                <w:color w:val="FF0000"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-138</w:t>
            </w:r>
          </w:p>
        </w:tc>
      </w:tr>
      <w:tr w:rsidR="005C651D" w:rsidRPr="00EF05E6" w14:paraId="57403ABB" w14:textId="77777777" w:rsidTr="008F5845">
        <w:trPr>
          <w:trHeight w:val="521"/>
        </w:trPr>
        <w:tc>
          <w:tcPr>
            <w:tcW w:w="1247" w:type="dxa"/>
            <w:vAlign w:val="center"/>
          </w:tcPr>
          <w:p w14:paraId="41553BD3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9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- 10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DE4E9D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bookmarkStart w:id="0" w:name="_Hlk112679312"/>
            <w:r w:rsidRPr="00AF041B">
              <w:rPr>
                <w:rFonts w:cstheme="majorHAnsi"/>
                <w:noProof/>
                <w:sz w:val="16"/>
                <w:szCs w:val="16"/>
              </w:rPr>
              <w:t>Osnove anatomije i fiziologije</w:t>
            </w:r>
          </w:p>
          <w:bookmarkEnd w:id="0"/>
          <w:p w14:paraId="46291308" w14:textId="77777777" w:rsidR="001C31E6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D. Malnar / </w:t>
            </w:r>
          </w:p>
          <w:p w14:paraId="51EABA6F" w14:textId="5CDDDB0B" w:rsidR="005C651D" w:rsidRPr="00AF041B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Grubić Kezele P</w:t>
            </w:r>
          </w:p>
          <w:p w14:paraId="34FF277D" w14:textId="52730A59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778" w:type="dxa"/>
            <w:shd w:val="clear" w:color="auto" w:fill="FFFFFF" w:themeFill="background1"/>
            <w:vAlign w:val="center"/>
          </w:tcPr>
          <w:p w14:paraId="3B9AC738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BD97CE5" w14:textId="77777777" w:rsidR="005C651D" w:rsidRPr="00AF041B" w:rsidRDefault="005C651D" w:rsidP="00A26B70">
            <w:pPr>
              <w:jc w:val="center"/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Govorništvo</w:t>
            </w:r>
          </w:p>
          <w:p w14:paraId="219936F5" w14:textId="7D460C2E" w:rsidR="005C651D" w:rsidRPr="00BE1E10" w:rsidRDefault="00BE1E10" w:rsidP="00A26B70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BE1E10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BE1E10">
              <w:rPr>
                <w:rFonts w:cstheme="majorHAnsi"/>
                <w:iCs/>
                <w:noProof/>
                <w:sz w:val="16"/>
                <w:szCs w:val="16"/>
              </w:rPr>
              <w:t>M. Matešić S</w:t>
            </w:r>
          </w:p>
          <w:p w14:paraId="0DDE1FB6" w14:textId="24ADFB50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-139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D734044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Razvojna psihologija</w:t>
            </w:r>
          </w:p>
          <w:p w14:paraId="1A308553" w14:textId="77777777" w:rsidR="00BE1E10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S. Smojver Ažić /  </w:t>
            </w:r>
          </w:p>
          <w:p w14:paraId="69753E8D" w14:textId="72895937" w:rsidR="005C651D" w:rsidRPr="00AF041B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Martinac Dorčić P</w:t>
            </w:r>
          </w:p>
          <w:p w14:paraId="51ED9CDC" w14:textId="4E0A1E5D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-105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3A78482" w14:textId="77777777" w:rsidR="005C651D" w:rsidRPr="00AF041B" w:rsidRDefault="005C651D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AF041B">
              <w:rPr>
                <w:rFonts w:cs="Calibri Light"/>
                <w:bCs/>
                <w:noProof/>
                <w:sz w:val="16"/>
                <w:szCs w:val="16"/>
              </w:rPr>
              <w:t>Fonetika i fonologija</w:t>
            </w:r>
          </w:p>
          <w:p w14:paraId="6C9327DF" w14:textId="76ACC509" w:rsidR="005C651D" w:rsidRPr="00AF041B" w:rsidRDefault="00C051DF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="Calibri Light"/>
                <w:bCs/>
                <w:noProof/>
                <w:sz w:val="16"/>
                <w:szCs w:val="16"/>
              </w:rPr>
              <w:t>M. Matešić P</w:t>
            </w:r>
          </w:p>
          <w:p w14:paraId="646D7C23" w14:textId="3B061CE4" w:rsidR="005C651D" w:rsidRPr="00AF041B" w:rsidRDefault="009B0FF0" w:rsidP="00A26B70">
            <w:pPr>
              <w:jc w:val="center"/>
              <w:rPr>
                <w:rFonts w:cstheme="majorHAnsi"/>
                <w:b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Pr="00AF041B">
              <w:rPr>
                <w:rFonts w:cstheme="majorHAnsi"/>
                <w:noProof/>
                <w:color w:val="FF0000"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-138</w:t>
            </w:r>
          </w:p>
        </w:tc>
      </w:tr>
      <w:tr w:rsidR="005C651D" w:rsidRPr="00EF05E6" w14:paraId="15DCF2B9" w14:textId="77777777" w:rsidTr="008F5845">
        <w:trPr>
          <w:trHeight w:val="551"/>
        </w:trPr>
        <w:tc>
          <w:tcPr>
            <w:tcW w:w="1247" w:type="dxa"/>
            <w:vAlign w:val="center"/>
          </w:tcPr>
          <w:p w14:paraId="3F8A8601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10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- 11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0439E65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Osnove anatomije i fiziologije</w:t>
            </w:r>
          </w:p>
          <w:p w14:paraId="1B165AC7" w14:textId="77777777" w:rsidR="001C31E6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D. Malnar </w:t>
            </w:r>
            <w:r>
              <w:rPr>
                <w:rFonts w:cstheme="majorHAnsi"/>
                <w:noProof/>
                <w:sz w:val="16"/>
                <w:szCs w:val="16"/>
              </w:rPr>
              <w:t xml:space="preserve">/ </w:t>
            </w:r>
          </w:p>
          <w:p w14:paraId="7D204DD9" w14:textId="30CBF22C" w:rsidR="005C651D" w:rsidRPr="00AF041B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Grubić Kezele P</w:t>
            </w:r>
          </w:p>
          <w:p w14:paraId="5B5770C5" w14:textId="7A20747C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778" w:type="dxa"/>
            <w:shd w:val="clear" w:color="auto" w:fill="FFFFFF" w:themeFill="background1"/>
            <w:vAlign w:val="center"/>
          </w:tcPr>
          <w:p w14:paraId="448E27F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CA0B009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B8E19A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Razvojna psihologija</w:t>
            </w:r>
          </w:p>
          <w:p w14:paraId="4CD609BF" w14:textId="77777777" w:rsidR="00BE1E10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S. Smojver Ažić / </w:t>
            </w:r>
          </w:p>
          <w:p w14:paraId="757B8B23" w14:textId="52777BD2" w:rsidR="005C651D" w:rsidRPr="00AF041B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Martinac Dorčić P</w:t>
            </w:r>
          </w:p>
          <w:p w14:paraId="1F95ABA3" w14:textId="4BA24750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-105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BE651AC" w14:textId="77777777" w:rsidR="005C651D" w:rsidRPr="00AF041B" w:rsidRDefault="005C651D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AF041B">
              <w:rPr>
                <w:rFonts w:cs="Calibri Light"/>
                <w:bCs/>
                <w:noProof/>
                <w:sz w:val="16"/>
                <w:szCs w:val="16"/>
              </w:rPr>
              <w:t>Fonetika i fonologija</w:t>
            </w:r>
          </w:p>
          <w:p w14:paraId="5DD81BEF" w14:textId="21EAB9B7" w:rsidR="005C651D" w:rsidRPr="00AF041B" w:rsidRDefault="00C051DF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="Calibri Light"/>
                <w:bCs/>
                <w:noProof/>
                <w:sz w:val="16"/>
                <w:szCs w:val="16"/>
              </w:rPr>
              <w:t>M. Matešić V</w:t>
            </w:r>
          </w:p>
          <w:p w14:paraId="46B4819B" w14:textId="774E0487" w:rsidR="005C651D" w:rsidRPr="00AF041B" w:rsidRDefault="009B0FF0" w:rsidP="00A26B70">
            <w:pPr>
              <w:jc w:val="center"/>
              <w:rPr>
                <w:rFonts w:cstheme="majorHAnsi"/>
                <w:b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-138</w:t>
            </w:r>
          </w:p>
        </w:tc>
      </w:tr>
      <w:tr w:rsidR="005C651D" w:rsidRPr="00EF05E6" w14:paraId="63CDC4B8" w14:textId="77777777" w:rsidTr="008F5845">
        <w:trPr>
          <w:trHeight w:val="551"/>
        </w:trPr>
        <w:tc>
          <w:tcPr>
            <w:tcW w:w="1247" w:type="dxa"/>
            <w:vAlign w:val="center"/>
          </w:tcPr>
          <w:p w14:paraId="5377A16A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11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- 12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F78359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Osnove anatomije i fiziologije</w:t>
            </w:r>
          </w:p>
          <w:p w14:paraId="35C0A213" w14:textId="77777777" w:rsidR="001C31E6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D. Malnar / </w:t>
            </w:r>
          </w:p>
          <w:p w14:paraId="31AD2379" w14:textId="43A54123" w:rsidR="005C651D" w:rsidRPr="00AF041B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Grubić Kezele S</w:t>
            </w:r>
          </w:p>
          <w:p w14:paraId="5A369A38" w14:textId="0B5F377B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BC73832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4C3DEE9" w14:textId="77777777" w:rsidR="005C651D" w:rsidRPr="00AF041B" w:rsidRDefault="005C651D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AF041B">
              <w:rPr>
                <w:rFonts w:cs="Calibri Light"/>
                <w:bCs/>
                <w:noProof/>
                <w:sz w:val="16"/>
                <w:szCs w:val="16"/>
              </w:rPr>
              <w:t>Fonetika i fonologija</w:t>
            </w:r>
          </w:p>
          <w:p w14:paraId="094B5728" w14:textId="670D0C7C" w:rsidR="005C651D" w:rsidRPr="00AF041B" w:rsidRDefault="00BE1E10" w:rsidP="00A26B70">
            <w:pPr>
              <w:jc w:val="center"/>
              <w:rPr>
                <w:rFonts w:cs="Calibri Light"/>
                <w:b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="Calibri Light"/>
                <w:bCs/>
                <w:noProof/>
                <w:sz w:val="16"/>
                <w:szCs w:val="16"/>
              </w:rPr>
              <w:t>M. Matešić V</w:t>
            </w:r>
          </w:p>
          <w:p w14:paraId="2A5B4A16" w14:textId="241A004A" w:rsidR="005C651D" w:rsidRPr="00AF041B" w:rsidRDefault="009B0FF0" w:rsidP="00A26B70">
            <w:pPr>
              <w:jc w:val="center"/>
              <w:rPr>
                <w:rFonts w:cstheme="majorHAnsi"/>
                <w:noProof/>
                <w:color w:val="FF0000"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-138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B35FC72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Razvojna psihologija</w:t>
            </w:r>
          </w:p>
          <w:p w14:paraId="2EF15E36" w14:textId="77777777" w:rsidR="00BE1E10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S. Smojver Ažić / </w:t>
            </w:r>
          </w:p>
          <w:p w14:paraId="31225BB6" w14:textId="4A40B1CA" w:rsidR="005C651D" w:rsidRPr="00AF041B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Martinac Dorčić S</w:t>
            </w:r>
          </w:p>
          <w:p w14:paraId="0E2514BC" w14:textId="2B96AA25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-105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F992BF1" w14:textId="23DCFA15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Govorna akustika</w:t>
            </w:r>
          </w:p>
          <w:p w14:paraId="72378681" w14:textId="49A558DA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Z. Kolundžić  P</w:t>
            </w:r>
          </w:p>
          <w:p w14:paraId="572FE76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O-822</w:t>
            </w:r>
          </w:p>
        </w:tc>
      </w:tr>
      <w:tr w:rsidR="005C651D" w:rsidRPr="00EF05E6" w14:paraId="2452D390" w14:textId="77777777" w:rsidTr="008F5845">
        <w:trPr>
          <w:trHeight w:val="552"/>
        </w:trPr>
        <w:tc>
          <w:tcPr>
            <w:tcW w:w="1247" w:type="dxa"/>
            <w:vAlign w:val="center"/>
          </w:tcPr>
          <w:p w14:paraId="7B12CBE4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12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- 13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B24D7D3" w14:textId="77777777" w:rsidR="005C651D" w:rsidRPr="00AF041B" w:rsidRDefault="005C651D" w:rsidP="00A26B70">
            <w:pPr>
              <w:jc w:val="center"/>
              <w:rPr>
                <w:rFonts w:cstheme="majorHAnsi"/>
                <w:b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bCs/>
                <w:noProof/>
                <w:sz w:val="16"/>
                <w:szCs w:val="16"/>
              </w:rPr>
              <w:t>Osnove anatomije i fiziologije</w:t>
            </w:r>
          </w:p>
          <w:p w14:paraId="0B9B63CC" w14:textId="77777777" w:rsidR="001C31E6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prof.dr.sc.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D. Malnar / </w:t>
            </w:r>
          </w:p>
          <w:p w14:paraId="6F788600" w14:textId="3A167BE2" w:rsidR="005C651D" w:rsidRPr="00AF041B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Grubić Kezele S</w:t>
            </w:r>
          </w:p>
          <w:p w14:paraId="7DB9B1B8" w14:textId="5610A7F9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7E3ECA2" w14:textId="0C2A885C" w:rsidR="005C651D" w:rsidRPr="00AF041B" w:rsidRDefault="005C651D" w:rsidP="00A26B70">
            <w:pPr>
              <w:jc w:val="center"/>
              <w:rPr>
                <w:rFonts w:eastAsia="Corbel" w:cstheme="majorHAnsi"/>
                <w:bCs/>
                <w:i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bCs/>
                <w:i/>
                <w:noProof/>
                <w:sz w:val="16"/>
                <w:szCs w:val="16"/>
              </w:rPr>
              <w:t>Dječja književnost s medi</w:t>
            </w:r>
            <w:r w:rsidR="008F5845" w:rsidRPr="00AF041B">
              <w:rPr>
                <w:rFonts w:eastAsia="Corbel" w:cstheme="majorHAnsi"/>
                <w:bCs/>
                <w:i/>
                <w:noProof/>
                <w:sz w:val="16"/>
                <w:szCs w:val="16"/>
              </w:rPr>
              <w:t>jskom</w:t>
            </w:r>
            <w:r w:rsidRPr="00AF041B">
              <w:rPr>
                <w:rFonts w:eastAsia="Corbel" w:cstheme="majorHAnsi"/>
                <w:bCs/>
                <w:i/>
                <w:noProof/>
                <w:sz w:val="16"/>
                <w:szCs w:val="16"/>
              </w:rPr>
              <w:t xml:space="preserve"> kult</w:t>
            </w:r>
            <w:r w:rsidR="008F5845" w:rsidRPr="00AF041B">
              <w:rPr>
                <w:rFonts w:eastAsia="Corbel" w:cstheme="majorHAnsi"/>
                <w:bCs/>
                <w:i/>
                <w:noProof/>
                <w:sz w:val="16"/>
                <w:szCs w:val="16"/>
              </w:rPr>
              <w:t>urom</w:t>
            </w:r>
          </w:p>
          <w:p w14:paraId="5DF9E861" w14:textId="1186599C" w:rsidR="005C651D" w:rsidRPr="00AF041B" w:rsidRDefault="00BE1E10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eastAsia="Corbel" w:cstheme="majorHAnsi"/>
                <w:noProof/>
                <w:sz w:val="16"/>
                <w:szCs w:val="16"/>
              </w:rPr>
              <w:t>M. Verdonik P</w:t>
            </w:r>
          </w:p>
          <w:p w14:paraId="5754AFCC" w14:textId="2C4EFB5B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</w:t>
            </w:r>
            <w:r w:rsidR="009B0FF0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FRI</w:t>
            </w: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-139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6E907C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4DCB2B1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Razvojna psihologija</w:t>
            </w:r>
          </w:p>
          <w:p w14:paraId="3C604113" w14:textId="77777777" w:rsidR="00BE1E10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S. Smojver Ažić /  </w:t>
            </w:r>
          </w:p>
          <w:p w14:paraId="71BFEFC3" w14:textId="7CB8108F" w:rsidR="005C651D" w:rsidRPr="00AF041B" w:rsidRDefault="00BE1E1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T. Martinac Dorčić S</w:t>
            </w:r>
          </w:p>
          <w:p w14:paraId="6B5E0645" w14:textId="4846E25C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-105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1237DC7" w14:textId="4072D8CC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Govorna akustika</w:t>
            </w:r>
          </w:p>
          <w:p w14:paraId="199D06C0" w14:textId="2037145F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Z. Kolundžić  P</w:t>
            </w:r>
          </w:p>
          <w:p w14:paraId="3818A3D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O-822</w:t>
            </w:r>
          </w:p>
        </w:tc>
      </w:tr>
      <w:tr w:rsidR="005C651D" w:rsidRPr="00EF05E6" w14:paraId="692FAF43" w14:textId="77777777" w:rsidTr="008F5845">
        <w:trPr>
          <w:trHeight w:val="553"/>
        </w:trPr>
        <w:tc>
          <w:tcPr>
            <w:tcW w:w="1247" w:type="dxa"/>
            <w:vAlign w:val="center"/>
          </w:tcPr>
          <w:p w14:paraId="29B1B69C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13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- 14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1B74F72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C487124" w14:textId="77777777" w:rsidR="008F5845" w:rsidRPr="00AF041B" w:rsidRDefault="008F5845" w:rsidP="008F5845">
            <w:pPr>
              <w:jc w:val="center"/>
              <w:rPr>
                <w:rFonts w:eastAsia="Corbel" w:cstheme="majorHAnsi"/>
                <w:bCs/>
                <w:i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bCs/>
                <w:i/>
                <w:noProof/>
                <w:sz w:val="16"/>
                <w:szCs w:val="16"/>
              </w:rPr>
              <w:t>Dječja književnost s medijskom kulturom</w:t>
            </w:r>
          </w:p>
          <w:p w14:paraId="2496B5F6" w14:textId="2AA4707F" w:rsidR="005C651D" w:rsidRPr="00AF041B" w:rsidRDefault="00BE1E10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eastAsia="Corbel" w:cstheme="majorHAnsi"/>
                <w:noProof/>
                <w:sz w:val="16"/>
                <w:szCs w:val="16"/>
              </w:rPr>
              <w:t>M. Verdonik S</w:t>
            </w:r>
          </w:p>
          <w:p w14:paraId="44CF65A0" w14:textId="1AD3755E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</w:t>
            </w:r>
            <w:r w:rsidR="009B0FF0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FRI</w:t>
            </w: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-139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37A7AFF" w14:textId="54DFF453" w:rsidR="005C651D" w:rsidRPr="00AF041B" w:rsidRDefault="005C651D" w:rsidP="00A26B70">
            <w:pPr>
              <w:jc w:val="center"/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</w:pPr>
            <w:bookmarkStart w:id="1" w:name="_Hlk145497079"/>
            <w:r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Odabrane teme iz inkl</w:t>
            </w:r>
            <w:r w:rsidR="008F5845"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uzivne</w:t>
            </w:r>
            <w:r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 xml:space="preserve"> edu</w:t>
            </w:r>
            <w:r w:rsidR="008F5845"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kacije</w:t>
            </w:r>
          </w:p>
          <w:bookmarkEnd w:id="1"/>
          <w:p w14:paraId="6CCD7A9A" w14:textId="6823C408" w:rsidR="005C651D" w:rsidRPr="00AF041B" w:rsidRDefault="001C31E6" w:rsidP="00A26B70">
            <w:pPr>
              <w:jc w:val="center"/>
              <w:rPr>
                <w:rFonts w:cstheme="majorHAnsi"/>
                <w:bCs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S. Skočić Mihić P</w:t>
            </w:r>
          </w:p>
          <w:p w14:paraId="21E54A5A" w14:textId="753BB637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-402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4622174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3AA5945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219026DC" w14:textId="77777777" w:rsidTr="008F5845">
        <w:trPr>
          <w:trHeight w:val="554"/>
        </w:trPr>
        <w:tc>
          <w:tcPr>
            <w:tcW w:w="1247" w:type="dxa"/>
            <w:vAlign w:val="center"/>
          </w:tcPr>
          <w:p w14:paraId="39F02B8C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  <w:vertAlign w:val="superscript"/>
              </w:rPr>
            </w:pPr>
            <w:r w:rsidRPr="00A26B70">
              <w:rPr>
                <w:rFonts w:cstheme="majorHAnsi"/>
                <w:b/>
              </w:rPr>
              <w:t>14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- 15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DC372F3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E1DACFE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ACA4B40" w14:textId="77777777" w:rsidR="008F5845" w:rsidRPr="00AF041B" w:rsidRDefault="008F5845" w:rsidP="008F5845">
            <w:pPr>
              <w:jc w:val="center"/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Odabrane teme iz inkluzivne edukacije</w:t>
            </w:r>
          </w:p>
          <w:p w14:paraId="2CF03412" w14:textId="6E5E7F57" w:rsidR="005C651D" w:rsidRPr="00AF041B" w:rsidRDefault="001C31E6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S. Skočić Mihić S</w:t>
            </w:r>
          </w:p>
          <w:p w14:paraId="160A5F26" w14:textId="0ECA536B" w:rsidR="005C651D" w:rsidRPr="00AF041B" w:rsidRDefault="009B0FF0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-402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6F0E8A8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31A432F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45DE6505" w14:textId="77777777" w:rsidTr="008F5845">
        <w:trPr>
          <w:trHeight w:val="283"/>
        </w:trPr>
        <w:tc>
          <w:tcPr>
            <w:tcW w:w="1247" w:type="dxa"/>
            <w:vAlign w:val="center"/>
          </w:tcPr>
          <w:p w14:paraId="669B3553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15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- 16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B59A67D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954F47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B34024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5473CD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8F6246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7C84D321" w14:textId="77777777" w:rsidTr="008F5845">
        <w:trPr>
          <w:trHeight w:val="283"/>
        </w:trPr>
        <w:tc>
          <w:tcPr>
            <w:tcW w:w="1247" w:type="dxa"/>
            <w:vAlign w:val="center"/>
          </w:tcPr>
          <w:p w14:paraId="5B0C1FED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16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- 17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B31AE1F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BF1D219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715E638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E2DC3B8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CBA275D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67C90BB9" w14:textId="77777777" w:rsidTr="008F5845">
        <w:trPr>
          <w:trHeight w:val="283"/>
        </w:trPr>
        <w:tc>
          <w:tcPr>
            <w:tcW w:w="1247" w:type="dxa"/>
            <w:vAlign w:val="center"/>
          </w:tcPr>
          <w:p w14:paraId="593FD972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17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- 18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vAlign w:val="center"/>
          </w:tcPr>
          <w:p w14:paraId="0185D7F7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FFFFFF" w:themeFill="background1"/>
            <w:vAlign w:val="center"/>
          </w:tcPr>
          <w:p w14:paraId="06BAC147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2778" w:type="dxa"/>
            <w:shd w:val="clear" w:color="auto" w:fill="FFFFFF" w:themeFill="background1"/>
            <w:vAlign w:val="center"/>
          </w:tcPr>
          <w:p w14:paraId="45956A28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FFFFFF" w:themeFill="background1"/>
            <w:vAlign w:val="center"/>
          </w:tcPr>
          <w:p w14:paraId="101649B4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2778" w:type="dxa"/>
            <w:shd w:val="clear" w:color="auto" w:fill="FFFFFF" w:themeFill="background1"/>
            <w:vAlign w:val="center"/>
          </w:tcPr>
          <w:p w14:paraId="42162CFF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7ECB932B" w14:textId="77777777" w:rsidTr="008F5845">
        <w:trPr>
          <w:trHeight w:val="283"/>
        </w:trPr>
        <w:tc>
          <w:tcPr>
            <w:tcW w:w="1247" w:type="dxa"/>
            <w:vAlign w:val="center"/>
          </w:tcPr>
          <w:p w14:paraId="232B47C2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18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- 19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vAlign w:val="center"/>
          </w:tcPr>
          <w:p w14:paraId="4E6CA7F4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39742A9C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38937CE3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0D2ADE9E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40AB182F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3B1C2E61" w14:textId="77777777" w:rsidTr="008F5845">
        <w:trPr>
          <w:trHeight w:val="283"/>
        </w:trPr>
        <w:tc>
          <w:tcPr>
            <w:tcW w:w="1247" w:type="dxa"/>
            <w:vAlign w:val="center"/>
          </w:tcPr>
          <w:p w14:paraId="5B5FBCD0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19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- 20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778" w:type="dxa"/>
            <w:vAlign w:val="center"/>
          </w:tcPr>
          <w:p w14:paraId="02DB61D1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354431C5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143617CE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2778" w:type="dxa"/>
            <w:vAlign w:val="center"/>
          </w:tcPr>
          <w:p w14:paraId="7A3BFE04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6A8CEAE4" w14:textId="77777777" w:rsidR="005C651D" w:rsidRPr="00AF041B" w:rsidRDefault="005C651D" w:rsidP="00A26B70">
            <w:pPr>
              <w:jc w:val="center"/>
              <w:rPr>
                <w:rFonts w:cstheme="majorHAnsi"/>
                <w:b/>
                <w:noProof/>
                <w:color w:val="17365D"/>
                <w:sz w:val="16"/>
                <w:szCs w:val="16"/>
              </w:rPr>
            </w:pPr>
          </w:p>
        </w:tc>
      </w:tr>
    </w:tbl>
    <w:p w14:paraId="13F07578" w14:textId="77777777" w:rsidR="009B0FF0" w:rsidRDefault="009B0FF0" w:rsidP="00EF05E6">
      <w:pPr>
        <w:spacing w:after="0"/>
        <w:jc w:val="center"/>
        <w:rPr>
          <w:rFonts w:cstheme="majorHAnsi"/>
          <w:b/>
          <w:bCs/>
          <w:noProof/>
          <w:sz w:val="28"/>
          <w:szCs w:val="28"/>
        </w:rPr>
      </w:pPr>
    </w:p>
    <w:p w14:paraId="7D86E6C2" w14:textId="17E307B1" w:rsidR="009B0FF0" w:rsidRDefault="009B0FF0" w:rsidP="00EF05E6">
      <w:pPr>
        <w:spacing w:after="0"/>
        <w:jc w:val="center"/>
        <w:rPr>
          <w:rFonts w:cstheme="majorHAnsi"/>
          <w:b/>
          <w:bCs/>
          <w:noProof/>
          <w:sz w:val="28"/>
          <w:szCs w:val="28"/>
        </w:rPr>
      </w:pPr>
    </w:p>
    <w:p w14:paraId="7BAAD003" w14:textId="62FB0490" w:rsidR="0067758B" w:rsidRDefault="0067758B" w:rsidP="00EF05E6">
      <w:pPr>
        <w:spacing w:after="0"/>
        <w:jc w:val="center"/>
        <w:rPr>
          <w:rFonts w:cstheme="majorHAnsi"/>
          <w:b/>
          <w:bCs/>
          <w:noProof/>
          <w:sz w:val="28"/>
          <w:szCs w:val="28"/>
        </w:rPr>
      </w:pPr>
    </w:p>
    <w:p w14:paraId="52893783" w14:textId="77777777" w:rsidR="0067758B" w:rsidRDefault="0067758B" w:rsidP="00EF05E6">
      <w:pPr>
        <w:spacing w:after="0"/>
        <w:jc w:val="center"/>
        <w:rPr>
          <w:rFonts w:cstheme="majorHAnsi"/>
          <w:b/>
          <w:bCs/>
          <w:noProof/>
          <w:sz w:val="28"/>
          <w:szCs w:val="28"/>
        </w:rPr>
      </w:pPr>
    </w:p>
    <w:p w14:paraId="39DE0068" w14:textId="3B4F99A3" w:rsidR="00FD79BD" w:rsidRPr="00EF05E6" w:rsidRDefault="00FD79BD" w:rsidP="00EF05E6">
      <w:pPr>
        <w:spacing w:after="0"/>
        <w:jc w:val="center"/>
        <w:rPr>
          <w:rFonts w:cstheme="majorHAnsi"/>
          <w:b/>
          <w:noProof/>
          <w:sz w:val="28"/>
          <w:szCs w:val="28"/>
        </w:rPr>
      </w:pPr>
      <w:r w:rsidRPr="00EF05E6">
        <w:rPr>
          <w:rFonts w:cstheme="majorHAnsi"/>
          <w:b/>
          <w:bCs/>
          <w:noProof/>
          <w:sz w:val="28"/>
          <w:szCs w:val="28"/>
        </w:rPr>
        <w:lastRenderedPageBreak/>
        <w:t xml:space="preserve">RASPORED SATI </w:t>
      </w:r>
      <w:r w:rsidRPr="00A26B70">
        <w:rPr>
          <w:rStyle w:val="FootnoteReference"/>
          <w:rFonts w:cstheme="majorHAnsi"/>
          <w:b/>
          <w:bCs/>
          <w:noProof/>
          <w:color w:val="4472C4" w:themeColor="accent1"/>
          <w:sz w:val="28"/>
          <w:szCs w:val="28"/>
        </w:rPr>
        <w:footnoteReference w:id="2"/>
      </w:r>
    </w:p>
    <w:p w14:paraId="14C26EE0" w14:textId="02ABA7A1" w:rsidR="00FD79BD" w:rsidRPr="00EF05E6" w:rsidRDefault="00EF05E6" w:rsidP="00A26B70">
      <w:pPr>
        <w:shd w:val="clear" w:color="auto" w:fill="DEEAF6" w:themeFill="accent5" w:themeFillTint="33"/>
        <w:spacing w:after="0" w:line="240" w:lineRule="auto"/>
        <w:rPr>
          <w:rFonts w:cstheme="majorHAnsi"/>
          <w:b/>
          <w:noProof/>
          <w:sz w:val="24"/>
          <w:szCs w:val="24"/>
        </w:rPr>
      </w:pPr>
      <w:r>
        <w:rPr>
          <w:rFonts w:cstheme="majorHAnsi"/>
          <w:bCs/>
          <w:noProof/>
          <w:sz w:val="20"/>
          <w:szCs w:val="20"/>
        </w:rPr>
        <w:t>PRIJED</w:t>
      </w:r>
      <w:r w:rsidRPr="003D7516">
        <w:rPr>
          <w:rFonts w:cstheme="majorHAnsi"/>
          <w:bCs/>
          <w:noProof/>
          <w:sz w:val="20"/>
          <w:szCs w:val="20"/>
        </w:rPr>
        <w:t xml:space="preserve">DIPLOMSKI STUDIJ LOGOPEDIJA, </w:t>
      </w:r>
      <w:r w:rsidRPr="003D7516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II</w:t>
      </w:r>
      <w:r w:rsidRPr="003D7516">
        <w:rPr>
          <w:b/>
          <w:bCs/>
          <w:sz w:val="20"/>
          <w:szCs w:val="20"/>
        </w:rPr>
        <w:t>. SEMESTAR,</w:t>
      </w:r>
      <w:r w:rsidRPr="003D751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3D7516">
        <w:rPr>
          <w:sz w:val="20"/>
          <w:szCs w:val="20"/>
        </w:rPr>
        <w:t>kad</w:t>
      </w:r>
      <w:r>
        <w:rPr>
          <w:sz w:val="20"/>
          <w:szCs w:val="20"/>
        </w:rPr>
        <w:t>.</w:t>
      </w:r>
      <w:r w:rsidRPr="003D7516">
        <w:rPr>
          <w:rFonts w:cstheme="majorHAnsi"/>
          <w:bCs/>
          <w:noProof/>
          <w:sz w:val="20"/>
          <w:szCs w:val="20"/>
        </w:rPr>
        <w:t xml:space="preserve"> god</w:t>
      </w:r>
      <w:r>
        <w:rPr>
          <w:rFonts w:cstheme="majorHAnsi"/>
          <w:bCs/>
          <w:noProof/>
          <w:sz w:val="20"/>
          <w:szCs w:val="20"/>
        </w:rPr>
        <w:t>.</w:t>
      </w:r>
      <w:r w:rsidRPr="003D7516">
        <w:rPr>
          <w:rFonts w:cstheme="majorHAnsi"/>
          <w:bCs/>
          <w:noProof/>
          <w:sz w:val="20"/>
          <w:szCs w:val="20"/>
        </w:rPr>
        <w:t>: 2025./2026.</w:t>
      </w:r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</w:p>
    <w:tbl>
      <w:tblPr>
        <w:tblStyle w:val="TableGridLight"/>
        <w:tblW w:w="15163" w:type="dxa"/>
        <w:tblLayout w:type="fixed"/>
        <w:tblLook w:val="0000" w:firstRow="0" w:lastRow="0" w:firstColumn="0" w:lastColumn="0" w:noHBand="0" w:noVBand="0"/>
      </w:tblPr>
      <w:tblGrid>
        <w:gridCol w:w="1244"/>
        <w:gridCol w:w="2551"/>
        <w:gridCol w:w="1729"/>
        <w:gridCol w:w="1701"/>
        <w:gridCol w:w="2693"/>
        <w:gridCol w:w="2693"/>
        <w:gridCol w:w="2552"/>
      </w:tblGrid>
      <w:tr w:rsidR="001B6D8E" w:rsidRPr="00EF05E6" w14:paraId="5ABCD377" w14:textId="77777777" w:rsidTr="00C051DF">
        <w:tc>
          <w:tcPr>
            <w:tcW w:w="1244" w:type="dxa"/>
            <w:vAlign w:val="center"/>
          </w:tcPr>
          <w:p w14:paraId="022439BB" w14:textId="79FB18F8" w:rsidR="005C651D" w:rsidRPr="00A26B70" w:rsidRDefault="00A26B70" w:rsidP="00A26B70">
            <w:pPr>
              <w:jc w:val="center"/>
              <w:rPr>
                <w:rFonts w:cstheme="majorHAnsi"/>
                <w:b/>
                <w:noProof/>
              </w:rPr>
            </w:pPr>
            <w:r>
              <w:rPr>
                <w:rFonts w:cstheme="majorHAnsi"/>
                <w:b/>
                <w:noProof/>
              </w:rPr>
              <w:t>SAT</w:t>
            </w:r>
          </w:p>
        </w:tc>
        <w:tc>
          <w:tcPr>
            <w:tcW w:w="2551" w:type="dxa"/>
            <w:vAlign w:val="center"/>
          </w:tcPr>
          <w:p w14:paraId="42C770CF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PONEDJELJAK</w:t>
            </w:r>
          </w:p>
        </w:tc>
        <w:tc>
          <w:tcPr>
            <w:tcW w:w="3430" w:type="dxa"/>
            <w:gridSpan w:val="2"/>
            <w:vAlign w:val="center"/>
          </w:tcPr>
          <w:p w14:paraId="783F7FAD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UTORAK</w:t>
            </w:r>
          </w:p>
        </w:tc>
        <w:tc>
          <w:tcPr>
            <w:tcW w:w="2693" w:type="dxa"/>
            <w:vAlign w:val="center"/>
          </w:tcPr>
          <w:p w14:paraId="371215D2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SRIJEDA</w:t>
            </w:r>
          </w:p>
        </w:tc>
        <w:tc>
          <w:tcPr>
            <w:tcW w:w="2693" w:type="dxa"/>
            <w:vAlign w:val="center"/>
          </w:tcPr>
          <w:p w14:paraId="4BDBEA70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ČETVRTAK</w:t>
            </w:r>
          </w:p>
        </w:tc>
        <w:tc>
          <w:tcPr>
            <w:tcW w:w="2552" w:type="dxa"/>
            <w:vAlign w:val="center"/>
          </w:tcPr>
          <w:p w14:paraId="4EBD99A9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  <w:noProof/>
              </w:rPr>
              <w:t>PETAK</w:t>
            </w:r>
          </w:p>
        </w:tc>
      </w:tr>
      <w:tr w:rsidR="001B6D8E" w:rsidRPr="00EF05E6" w14:paraId="747D8887" w14:textId="77777777" w:rsidTr="00C051DF">
        <w:trPr>
          <w:trHeight w:val="550"/>
        </w:trPr>
        <w:tc>
          <w:tcPr>
            <w:tcW w:w="1244" w:type="dxa"/>
            <w:vAlign w:val="center"/>
          </w:tcPr>
          <w:p w14:paraId="19767CD7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8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- 9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9FF568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2096848E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sz w:val="16"/>
                <w:szCs w:val="16"/>
              </w:rPr>
              <w:t>Osnove medicinske genetike</w:t>
            </w:r>
          </w:p>
          <w:p w14:paraId="4967F31C" w14:textId="57CF43FE" w:rsidR="005C651D" w:rsidRPr="00AF041B" w:rsidRDefault="00C051DF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eastAsia="Corbel" w:cstheme="majorHAnsi"/>
                <w:noProof/>
                <w:sz w:val="16"/>
                <w:szCs w:val="16"/>
              </w:rPr>
              <w:t>N. Pereza P</w:t>
            </w:r>
          </w:p>
          <w:p w14:paraId="33E64380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color w:val="4472C4" w:themeColor="accent1"/>
                <w:sz w:val="16"/>
                <w:szCs w:val="16"/>
              </w:rPr>
              <w:t>MEDRI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86689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4251DC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/>
                <w:noProof/>
                <w:sz w:val="16"/>
                <w:szCs w:val="16"/>
              </w:rPr>
              <w:t>Neuropedijatrija</w:t>
            </w:r>
          </w:p>
          <w:p w14:paraId="2F4B58B0" w14:textId="507291C1" w:rsidR="005C651D" w:rsidRPr="00AF041B" w:rsidRDefault="00C051DF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i/>
                <w:noProof/>
                <w:sz w:val="16"/>
                <w:szCs w:val="16"/>
              </w:rPr>
              <w:t xml:space="preserve">Kuzmanić Šamija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P</w:t>
            </w:r>
          </w:p>
          <w:p w14:paraId="789623D6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/>
                <w:noProof/>
                <w:color w:val="4472C4" w:themeColor="accent1"/>
                <w:sz w:val="16"/>
                <w:szCs w:val="16"/>
              </w:rPr>
              <w:t>O-822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E9C905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sz w:val="16"/>
                <w:szCs w:val="16"/>
              </w:rPr>
              <w:t>Osnove medicinske genetike</w:t>
            </w:r>
          </w:p>
          <w:p w14:paraId="4DD19D75" w14:textId="219E9B7A" w:rsidR="005C651D" w:rsidRPr="00AF041B" w:rsidRDefault="00C051DF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eastAsia="Corbel" w:cstheme="majorHAnsi"/>
                <w:noProof/>
                <w:sz w:val="16"/>
                <w:szCs w:val="16"/>
              </w:rPr>
              <w:t>N. Pereza V</w:t>
            </w:r>
          </w:p>
          <w:p w14:paraId="7D9266C5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color w:val="4472C4" w:themeColor="accent1"/>
                <w:sz w:val="16"/>
                <w:szCs w:val="16"/>
              </w:rPr>
              <w:t>MEDRI</w:t>
            </w:r>
          </w:p>
        </w:tc>
      </w:tr>
      <w:tr w:rsidR="001B6D8E" w:rsidRPr="00EF05E6" w14:paraId="7135C1F4" w14:textId="77777777" w:rsidTr="00C051DF">
        <w:trPr>
          <w:trHeight w:val="521"/>
        </w:trPr>
        <w:tc>
          <w:tcPr>
            <w:tcW w:w="1244" w:type="dxa"/>
            <w:vAlign w:val="center"/>
          </w:tcPr>
          <w:p w14:paraId="7E41D7E4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9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- 10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0451C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23C2BE47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sz w:val="16"/>
                <w:szCs w:val="16"/>
              </w:rPr>
              <w:t>Osnove medicinske genetike</w:t>
            </w:r>
          </w:p>
          <w:p w14:paraId="010A61FE" w14:textId="022ABCEC" w:rsidR="005C651D" w:rsidRPr="00AF041B" w:rsidRDefault="00C051DF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eastAsia="Corbel" w:cstheme="majorHAnsi"/>
                <w:noProof/>
                <w:sz w:val="16"/>
                <w:szCs w:val="16"/>
              </w:rPr>
              <w:t>N. Pereza P</w:t>
            </w:r>
          </w:p>
          <w:p w14:paraId="065E0998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color w:val="4472C4" w:themeColor="accent1"/>
                <w:sz w:val="16"/>
                <w:szCs w:val="16"/>
              </w:rPr>
              <w:t>MEDRI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A2C829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bookmarkStart w:id="2" w:name="_Hlk146542615"/>
            <w:r w:rsidRPr="00AF041B">
              <w:rPr>
                <w:rFonts w:cstheme="majorHAnsi"/>
                <w:noProof/>
                <w:sz w:val="16"/>
                <w:szCs w:val="16"/>
              </w:rPr>
              <w:t>Istraživačke metode</w:t>
            </w:r>
          </w:p>
          <w:p w14:paraId="5FE5BE38" w14:textId="6C1B523D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doc.dr.sc</w:t>
            </w:r>
            <w:r w:rsidRPr="00C051DF">
              <w:rPr>
                <w:rFonts w:cstheme="majorHAnsi"/>
                <w:noProof/>
                <w:sz w:val="16"/>
                <w:szCs w:val="16"/>
              </w:rPr>
              <w:t>.</w:t>
            </w:r>
            <w:r w:rsidRPr="00AF041B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 xml:space="preserve">N. Vukelić </w:t>
            </w:r>
            <w:bookmarkEnd w:id="2"/>
            <w:r w:rsidR="005C651D" w:rsidRPr="00AF041B">
              <w:rPr>
                <w:rFonts w:cstheme="majorHAnsi"/>
                <w:noProof/>
                <w:sz w:val="16"/>
                <w:szCs w:val="16"/>
              </w:rPr>
              <w:t>P</w:t>
            </w:r>
          </w:p>
          <w:p w14:paraId="0BBF4576" w14:textId="77777777" w:rsidR="005C651D" w:rsidRPr="00AF041B" w:rsidRDefault="005C651D" w:rsidP="00A26B70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F-207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D86E8C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/>
                <w:noProof/>
                <w:sz w:val="16"/>
                <w:szCs w:val="16"/>
              </w:rPr>
              <w:t>Neuropedijatrija</w:t>
            </w:r>
          </w:p>
          <w:p w14:paraId="6115D0EA" w14:textId="1E6E2058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i/>
                <w:noProof/>
                <w:sz w:val="16"/>
                <w:szCs w:val="16"/>
              </w:rPr>
              <w:t xml:space="preserve">Kuzmanić Šamija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S</w:t>
            </w:r>
          </w:p>
          <w:p w14:paraId="1CFC9BF8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/>
                <w:noProof/>
                <w:color w:val="4472C4" w:themeColor="accent1"/>
                <w:sz w:val="16"/>
                <w:szCs w:val="16"/>
              </w:rPr>
              <w:t>O-822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F82F58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sz w:val="16"/>
                <w:szCs w:val="16"/>
              </w:rPr>
              <w:t>Osnove medicinske genetike</w:t>
            </w:r>
          </w:p>
          <w:p w14:paraId="493D09ED" w14:textId="32E1778E" w:rsidR="005C651D" w:rsidRPr="00AF041B" w:rsidRDefault="00C051DF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eastAsia="Corbel" w:cstheme="majorHAnsi"/>
                <w:noProof/>
                <w:sz w:val="16"/>
                <w:szCs w:val="16"/>
              </w:rPr>
              <w:t>N. Pereza V</w:t>
            </w:r>
          </w:p>
          <w:p w14:paraId="45B2A376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color w:val="4472C4" w:themeColor="accent1"/>
                <w:sz w:val="16"/>
                <w:szCs w:val="16"/>
              </w:rPr>
              <w:t>MEDRI</w:t>
            </w:r>
          </w:p>
        </w:tc>
      </w:tr>
      <w:tr w:rsidR="001B6D8E" w:rsidRPr="00EF05E6" w14:paraId="5C0A3570" w14:textId="77777777" w:rsidTr="00C051DF">
        <w:trPr>
          <w:trHeight w:val="551"/>
        </w:trPr>
        <w:tc>
          <w:tcPr>
            <w:tcW w:w="1244" w:type="dxa"/>
            <w:vAlign w:val="center"/>
          </w:tcPr>
          <w:p w14:paraId="64DC1BB5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10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- 11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1FC837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3D50E18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E932D6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Istraživačke metode</w:t>
            </w:r>
          </w:p>
          <w:p w14:paraId="2750356D" w14:textId="732B3D9B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doc.dr.sc</w:t>
            </w:r>
            <w:r w:rsidRPr="00C051DF">
              <w:rPr>
                <w:rFonts w:cstheme="majorHAnsi"/>
                <w:noProof/>
                <w:sz w:val="16"/>
                <w:szCs w:val="16"/>
              </w:rPr>
              <w:t>.</w:t>
            </w:r>
            <w:r w:rsidRPr="00AF041B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N. Vukelić P</w:t>
            </w:r>
          </w:p>
          <w:p w14:paraId="4B1E6FD6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F-207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B54B64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B1A35AF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sz w:val="16"/>
                <w:szCs w:val="16"/>
              </w:rPr>
              <w:t>Osnove medicinske genetike</w:t>
            </w:r>
          </w:p>
          <w:p w14:paraId="678A6C2A" w14:textId="394787E4" w:rsidR="005C651D" w:rsidRPr="00AF041B" w:rsidRDefault="00C051DF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eastAsia="Corbel" w:cstheme="majorHAnsi"/>
                <w:noProof/>
                <w:sz w:val="16"/>
                <w:szCs w:val="16"/>
              </w:rPr>
              <w:t>N. Pereza V</w:t>
            </w:r>
          </w:p>
          <w:p w14:paraId="44646F2F" w14:textId="77777777" w:rsidR="005C651D" w:rsidRPr="00AF041B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eastAsia="Corbel" w:cstheme="majorHAnsi"/>
                <w:noProof/>
                <w:color w:val="4472C4" w:themeColor="accent1"/>
                <w:sz w:val="16"/>
                <w:szCs w:val="16"/>
              </w:rPr>
              <w:t>MEDRI</w:t>
            </w:r>
          </w:p>
        </w:tc>
      </w:tr>
      <w:tr w:rsidR="001B6D8E" w:rsidRPr="00EF05E6" w14:paraId="3B38DE9C" w14:textId="77777777" w:rsidTr="00C051DF">
        <w:trPr>
          <w:trHeight w:val="389"/>
        </w:trPr>
        <w:tc>
          <w:tcPr>
            <w:tcW w:w="1244" w:type="dxa"/>
            <w:vAlign w:val="center"/>
          </w:tcPr>
          <w:p w14:paraId="37A48F36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11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- 12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16CC7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68AF578F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9BEF0B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Istraživačke metode</w:t>
            </w:r>
          </w:p>
          <w:p w14:paraId="1D25D901" w14:textId="3209FF8C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doc.dr.sc</w:t>
            </w:r>
            <w:r w:rsidRPr="00C051DF">
              <w:rPr>
                <w:rFonts w:cstheme="majorHAnsi"/>
                <w:noProof/>
                <w:sz w:val="16"/>
                <w:szCs w:val="16"/>
              </w:rPr>
              <w:t>.</w:t>
            </w:r>
            <w:r w:rsidRPr="00AF041B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N. Vukelić V</w:t>
            </w:r>
          </w:p>
          <w:p w14:paraId="5002AF23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F-207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05BF43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187364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CE7ED1" w:rsidRPr="00AF041B" w14:paraId="458AA858" w14:textId="77777777" w:rsidTr="00C051DF">
        <w:trPr>
          <w:trHeight w:val="552"/>
        </w:trPr>
        <w:tc>
          <w:tcPr>
            <w:tcW w:w="1244" w:type="dxa"/>
            <w:vAlign w:val="center"/>
          </w:tcPr>
          <w:p w14:paraId="76F8CD22" w14:textId="77777777" w:rsidR="00CE7ED1" w:rsidRPr="00A26B70" w:rsidRDefault="00CE7ED1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12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- 13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E29813" w14:textId="587384F3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Rani komunikacijski razvoj</w:t>
            </w:r>
            <w:r w:rsidRPr="00890EE6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*</w:t>
            </w:r>
          </w:p>
          <w:p w14:paraId="2CF0DB28" w14:textId="62DFC6B1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doc.dr.sc. I. Vlašić Cicvarić P</w:t>
            </w:r>
          </w:p>
          <w:p w14:paraId="2F146799" w14:textId="14A082C5" w:rsidR="00CE7ED1" w:rsidRPr="00AF041B" w:rsidRDefault="00AF041B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CE7ED1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-140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CD718CC" w14:textId="62C04993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Poremećaji glasa</w:t>
            </w:r>
          </w:p>
          <w:p w14:paraId="22DF1723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V</w:t>
            </w:r>
          </w:p>
          <w:p w14:paraId="63876910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KBC Rijeka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6725D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Audiologija</w:t>
            </w:r>
          </w:p>
          <w:p w14:paraId="29EE34AD" w14:textId="18E9C06E" w:rsidR="00CE7ED1" w:rsidRPr="00AF041B" w:rsidRDefault="00C051DF" w:rsidP="00CE7ED1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doc.dr.sc</w:t>
            </w:r>
            <w:r w:rsidR="00CE7ED1" w:rsidRPr="00C051DF">
              <w:rPr>
                <w:rFonts w:cstheme="majorHAnsi"/>
                <w:noProof/>
                <w:sz w:val="16"/>
                <w:szCs w:val="16"/>
              </w:rPr>
              <w:t>.</w:t>
            </w:r>
            <w:r w:rsidR="00CE7ED1" w:rsidRPr="00AF041B">
              <w:rPr>
                <w:rFonts w:cstheme="majorHAnsi"/>
                <w:noProof/>
                <w:sz w:val="16"/>
                <w:szCs w:val="16"/>
              </w:rPr>
              <w:t xml:space="preserve"> J. Vukelić V</w:t>
            </w:r>
          </w:p>
          <w:p w14:paraId="13F9C9BA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color w:val="4472C4" w:themeColor="accent1"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KBC Rijeka</w:t>
            </w:r>
          </w:p>
          <w:p w14:paraId="326790FD" w14:textId="545238CB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31FFF8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Audiologija</w:t>
            </w:r>
          </w:p>
          <w:p w14:paraId="7B35A090" w14:textId="542DC08F" w:rsidR="00CE7ED1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 xml:space="preserve">nasl. </w:t>
            </w:r>
            <w:r w:rsidRPr="00AF041B">
              <w:rPr>
                <w:rFonts w:cstheme="majorHAnsi"/>
                <w:noProof/>
                <w:sz w:val="16"/>
                <w:szCs w:val="16"/>
              </w:rPr>
              <w:t xml:space="preserve">doc.dr.sc. </w:t>
            </w:r>
            <w:r w:rsidR="00CE7ED1" w:rsidRPr="00AF041B">
              <w:rPr>
                <w:rFonts w:cstheme="majorHAnsi"/>
                <w:noProof/>
                <w:sz w:val="16"/>
                <w:szCs w:val="16"/>
              </w:rPr>
              <w:t>S. Vlahović P</w:t>
            </w:r>
          </w:p>
          <w:p w14:paraId="535D9B7D" w14:textId="7EDB37CC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(kat)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1979B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4D74E7" w14:textId="318E9472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CE7ED1" w:rsidRPr="00AF041B" w14:paraId="5F5AB6AB" w14:textId="77777777" w:rsidTr="00C051DF">
        <w:trPr>
          <w:trHeight w:val="597"/>
        </w:trPr>
        <w:tc>
          <w:tcPr>
            <w:tcW w:w="1244" w:type="dxa"/>
            <w:vAlign w:val="center"/>
          </w:tcPr>
          <w:p w14:paraId="229A8FD4" w14:textId="77777777" w:rsidR="00CE7ED1" w:rsidRPr="00A26B70" w:rsidRDefault="00CE7ED1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13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- 14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8C7888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bookmarkStart w:id="3" w:name="_Hlk112679350"/>
            <w:r w:rsidRPr="00AF041B">
              <w:rPr>
                <w:rFonts w:cstheme="majorHAnsi"/>
                <w:noProof/>
                <w:sz w:val="16"/>
                <w:szCs w:val="16"/>
              </w:rPr>
              <w:t>Rani komunikacijski razvoj</w:t>
            </w:r>
          </w:p>
          <w:bookmarkEnd w:id="3"/>
          <w:p w14:paraId="0DF8BBF2" w14:textId="65B0BC82" w:rsidR="00CE7ED1" w:rsidRPr="00AF041B" w:rsidRDefault="00CE7ED1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doc.dr.sc. I. Vlašić Cicvarić P</w:t>
            </w:r>
          </w:p>
          <w:p w14:paraId="1A4EF1C8" w14:textId="5A5FA3B8" w:rsidR="00CE7ED1" w:rsidRPr="00AF041B" w:rsidRDefault="00AF041B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</w:t>
            </w:r>
            <w:r w:rsidR="00CE7ED1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-140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19E4857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Poremećaji glasa</w:t>
            </w:r>
          </w:p>
          <w:p w14:paraId="104A24C6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V</w:t>
            </w:r>
          </w:p>
          <w:p w14:paraId="07717A61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KBC Rijeka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A922C" w14:textId="77777777" w:rsidR="00AF041B" w:rsidRPr="00AF041B" w:rsidRDefault="00AF041B" w:rsidP="00AF041B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Audiologija</w:t>
            </w:r>
          </w:p>
          <w:p w14:paraId="23F67C6D" w14:textId="6F9FF229" w:rsidR="00AF041B" w:rsidRPr="00AF041B" w:rsidRDefault="00C051DF" w:rsidP="00AF041B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doc.dr.sc</w:t>
            </w:r>
            <w:r w:rsidRPr="00C051DF">
              <w:rPr>
                <w:rFonts w:cstheme="majorHAnsi"/>
                <w:noProof/>
                <w:sz w:val="16"/>
                <w:szCs w:val="16"/>
              </w:rPr>
              <w:t>.</w:t>
            </w:r>
            <w:r w:rsidRPr="00AF041B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sz w:val="16"/>
                <w:szCs w:val="16"/>
              </w:rPr>
              <w:t>J. Vukelić V</w:t>
            </w:r>
          </w:p>
          <w:p w14:paraId="4EFEDF7D" w14:textId="1832F891" w:rsidR="00CE7ED1" w:rsidRPr="00AF041B" w:rsidRDefault="00AF041B" w:rsidP="00AF041B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KBC Rijeka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D09BEC" w14:textId="19FCD5FB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Audiologija</w:t>
            </w:r>
          </w:p>
          <w:p w14:paraId="37FA7A96" w14:textId="50A96678" w:rsidR="00CE7ED1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 xml:space="preserve">nasl. </w:t>
            </w:r>
            <w:r w:rsidRPr="00AF041B">
              <w:rPr>
                <w:rFonts w:cstheme="majorHAnsi"/>
                <w:noProof/>
                <w:sz w:val="16"/>
                <w:szCs w:val="16"/>
              </w:rPr>
              <w:t xml:space="preserve">doc.dr.sc. </w:t>
            </w:r>
            <w:r w:rsidR="00CE7ED1" w:rsidRPr="00AF041B">
              <w:rPr>
                <w:rFonts w:cstheme="majorHAnsi"/>
                <w:noProof/>
                <w:sz w:val="16"/>
                <w:szCs w:val="16"/>
              </w:rPr>
              <w:t xml:space="preserve">S. </w:t>
            </w:r>
            <w:bookmarkStart w:id="4" w:name="_Hlk113365468"/>
            <w:r w:rsidR="00CE7ED1" w:rsidRPr="00AF041B">
              <w:rPr>
                <w:rFonts w:cstheme="majorHAnsi"/>
                <w:noProof/>
                <w:sz w:val="16"/>
                <w:szCs w:val="16"/>
              </w:rPr>
              <w:t xml:space="preserve">Vlahović </w:t>
            </w:r>
            <w:bookmarkEnd w:id="4"/>
            <w:r w:rsidR="00CE7ED1" w:rsidRPr="00AF041B">
              <w:rPr>
                <w:rFonts w:cstheme="majorHAnsi"/>
                <w:noProof/>
                <w:sz w:val="16"/>
                <w:szCs w:val="16"/>
              </w:rPr>
              <w:t>P</w:t>
            </w:r>
          </w:p>
          <w:p w14:paraId="1F3D9BC5" w14:textId="2338158D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E1B2A1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AB9407" w14:textId="7330094D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CE7ED1" w:rsidRPr="00AF041B" w14:paraId="639E2D5E" w14:textId="77777777" w:rsidTr="00C051DF">
        <w:trPr>
          <w:trHeight w:val="554"/>
        </w:trPr>
        <w:tc>
          <w:tcPr>
            <w:tcW w:w="1244" w:type="dxa"/>
            <w:vAlign w:val="center"/>
          </w:tcPr>
          <w:p w14:paraId="520883E3" w14:textId="77777777" w:rsidR="00CE7ED1" w:rsidRPr="00A26B70" w:rsidRDefault="00CE7ED1" w:rsidP="00A26B70">
            <w:pPr>
              <w:jc w:val="center"/>
              <w:rPr>
                <w:rFonts w:cstheme="majorHAnsi"/>
                <w:b/>
                <w:noProof/>
                <w:vertAlign w:val="superscript"/>
              </w:rPr>
            </w:pPr>
            <w:r w:rsidRPr="00A26B70">
              <w:rPr>
                <w:rFonts w:cstheme="majorHAnsi"/>
                <w:b/>
              </w:rPr>
              <w:t>14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- 15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B880C5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Rani komunikacijski razvoj</w:t>
            </w:r>
          </w:p>
          <w:p w14:paraId="6030CF38" w14:textId="5E45BDEF" w:rsidR="00CE7ED1" w:rsidRPr="00AF041B" w:rsidRDefault="00CE7ED1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doc.dr.sc. I. Vlašić Cicvarić V</w:t>
            </w:r>
          </w:p>
          <w:p w14:paraId="4B8A8663" w14:textId="6CF050FB" w:rsidR="00CE7ED1" w:rsidRPr="00AF041B" w:rsidRDefault="00AF041B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8"/>
                <w:szCs w:val="18"/>
              </w:rPr>
              <w:t>FFRI</w:t>
            </w: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CE7ED1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-140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C526526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Poremećaji glasa</w:t>
            </w:r>
          </w:p>
          <w:p w14:paraId="1FFF2CD6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V</w:t>
            </w:r>
          </w:p>
          <w:p w14:paraId="1B67D2E7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KBC Rijeka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9ACCB" w14:textId="77777777" w:rsidR="00AF041B" w:rsidRPr="00AF041B" w:rsidRDefault="00AF041B" w:rsidP="00AF041B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Audiologija</w:t>
            </w:r>
          </w:p>
          <w:p w14:paraId="1846DAEA" w14:textId="0C8094C6" w:rsidR="00AF041B" w:rsidRPr="00AF041B" w:rsidRDefault="00C051DF" w:rsidP="00AF041B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doc.dr.sc</w:t>
            </w:r>
            <w:r w:rsidRPr="00C051DF">
              <w:rPr>
                <w:rFonts w:cstheme="majorHAnsi"/>
                <w:noProof/>
                <w:sz w:val="16"/>
                <w:szCs w:val="16"/>
              </w:rPr>
              <w:t>.</w:t>
            </w:r>
            <w:r w:rsidRPr="00AF041B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sz w:val="16"/>
                <w:szCs w:val="16"/>
              </w:rPr>
              <w:t>J. Vukelić V</w:t>
            </w:r>
          </w:p>
          <w:p w14:paraId="59A9B19F" w14:textId="7148FD86" w:rsidR="00CE7ED1" w:rsidRPr="00AF041B" w:rsidRDefault="00AF041B" w:rsidP="00AF041B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KBC Rijeka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10005E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bookmarkStart w:id="5" w:name="_Hlk146542664"/>
            <w:r w:rsidRPr="00AF041B">
              <w:rPr>
                <w:rFonts w:cstheme="majorHAnsi"/>
                <w:noProof/>
                <w:sz w:val="16"/>
                <w:szCs w:val="16"/>
              </w:rPr>
              <w:t>Poremećaji glasa</w:t>
            </w:r>
          </w:p>
          <w:bookmarkEnd w:id="5"/>
          <w:p w14:paraId="26EB0DA9" w14:textId="71F53C71" w:rsidR="00CE7ED1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CE7ED1" w:rsidRPr="00AF041B">
              <w:rPr>
                <w:rFonts w:cstheme="majorHAnsi"/>
                <w:noProof/>
                <w:sz w:val="16"/>
                <w:szCs w:val="16"/>
              </w:rPr>
              <w:t>Z. Kolundžić P</w:t>
            </w:r>
          </w:p>
          <w:p w14:paraId="2277DB5F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O-S31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AD29F9" w14:textId="77777777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D4A3D6" w14:textId="543C559C" w:rsidR="00CE7ED1" w:rsidRPr="00AF041B" w:rsidRDefault="00CE7ED1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1B6D8E" w:rsidRPr="00EF05E6" w14:paraId="2871631B" w14:textId="77777777" w:rsidTr="00C051DF">
        <w:trPr>
          <w:trHeight w:val="526"/>
        </w:trPr>
        <w:tc>
          <w:tcPr>
            <w:tcW w:w="1244" w:type="dxa"/>
            <w:vAlign w:val="center"/>
          </w:tcPr>
          <w:p w14:paraId="0A4C451F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15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- 16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046DB6" w14:textId="77777777" w:rsidR="005C651D" w:rsidRPr="00AF041B" w:rsidRDefault="005C651D" w:rsidP="00A26B70">
            <w:pPr>
              <w:jc w:val="center"/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Povijest logopedije</w:t>
            </w:r>
          </w:p>
          <w:p w14:paraId="63F1A27A" w14:textId="3B9C3870" w:rsidR="005C651D" w:rsidRPr="00AF041B" w:rsidRDefault="000052FA" w:rsidP="00A26B70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 xml:space="preserve">doc.dr.sc. </w:t>
            </w:r>
            <w:r w:rsidR="005C651D" w:rsidRPr="00AF041B">
              <w:rPr>
                <w:rFonts w:cstheme="majorHAnsi"/>
                <w:iCs/>
                <w:noProof/>
                <w:sz w:val="16"/>
                <w:szCs w:val="16"/>
              </w:rPr>
              <w:t>S. Jelčić Jakšić P</w:t>
            </w:r>
          </w:p>
          <w:p w14:paraId="47F30779" w14:textId="380B3354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51728F0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E6438E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Poremećaji glasa</w:t>
            </w:r>
          </w:p>
          <w:p w14:paraId="46BA7F05" w14:textId="3B032791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Z. Kolundžić P</w:t>
            </w:r>
          </w:p>
          <w:p w14:paraId="7BA7B3E3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O-S31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CF9D5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5F94FA5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1B6D8E" w:rsidRPr="00EF05E6" w14:paraId="04CC048F" w14:textId="77777777" w:rsidTr="00C051DF">
        <w:trPr>
          <w:trHeight w:val="550"/>
        </w:trPr>
        <w:tc>
          <w:tcPr>
            <w:tcW w:w="1244" w:type="dxa"/>
            <w:vAlign w:val="center"/>
          </w:tcPr>
          <w:p w14:paraId="43372293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16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- 17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364A27" w14:textId="77777777" w:rsidR="005C651D" w:rsidRPr="00AF041B" w:rsidRDefault="005C651D" w:rsidP="00A26B70">
            <w:pPr>
              <w:jc w:val="center"/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bCs/>
                <w:i/>
                <w:iCs/>
                <w:noProof/>
                <w:sz w:val="16"/>
                <w:szCs w:val="16"/>
              </w:rPr>
              <w:t>Povijest logopedije</w:t>
            </w:r>
          </w:p>
          <w:p w14:paraId="7EC79175" w14:textId="4278A6AD" w:rsidR="005C651D" w:rsidRPr="00AF041B" w:rsidRDefault="000052FA" w:rsidP="00A26B70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 xml:space="preserve">doc.dr.sc. </w:t>
            </w:r>
            <w:r w:rsidR="005C651D" w:rsidRPr="00AF041B">
              <w:rPr>
                <w:rFonts w:cstheme="majorHAnsi"/>
                <w:iCs/>
                <w:noProof/>
                <w:sz w:val="16"/>
                <w:szCs w:val="16"/>
              </w:rPr>
              <w:t>S. Jelčić Jakšić S</w:t>
            </w:r>
          </w:p>
          <w:p w14:paraId="492426CC" w14:textId="09DDAD1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0AF12C2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3808BE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Poremećaji glasa</w:t>
            </w:r>
          </w:p>
          <w:p w14:paraId="3DB457C9" w14:textId="7046DB92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nasl.</w:t>
            </w: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Pavičić Dokoza P</w:t>
            </w:r>
          </w:p>
          <w:p w14:paraId="4A989009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O-S31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A973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1E6F83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1B6D8E" w:rsidRPr="00EF05E6" w14:paraId="04C59B72" w14:textId="77777777" w:rsidTr="00C051DF">
        <w:trPr>
          <w:trHeight w:val="726"/>
        </w:trPr>
        <w:tc>
          <w:tcPr>
            <w:tcW w:w="1244" w:type="dxa"/>
            <w:vAlign w:val="center"/>
          </w:tcPr>
          <w:p w14:paraId="685B1372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17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- 18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05F0D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43F5BF60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BB9A18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sz w:val="16"/>
                <w:szCs w:val="16"/>
              </w:rPr>
              <w:t>Poremećaji glasa</w:t>
            </w:r>
          </w:p>
          <w:p w14:paraId="49136ADA" w14:textId="77419C99" w:rsidR="005C651D" w:rsidRPr="00AF041B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nasl.</w:t>
            </w: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5C651D" w:rsidRPr="00AF041B">
              <w:rPr>
                <w:rFonts w:cstheme="majorHAnsi"/>
                <w:noProof/>
                <w:sz w:val="16"/>
                <w:szCs w:val="16"/>
              </w:rPr>
              <w:t>Pavičić Dokoza P</w:t>
            </w:r>
          </w:p>
          <w:p w14:paraId="08F708C3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O-S31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17D2F8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053B6E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1B6D8E" w:rsidRPr="00EF05E6" w14:paraId="026E00F4" w14:textId="77777777" w:rsidTr="00C051DF">
        <w:trPr>
          <w:trHeight w:val="283"/>
        </w:trPr>
        <w:tc>
          <w:tcPr>
            <w:tcW w:w="1244" w:type="dxa"/>
            <w:vAlign w:val="center"/>
          </w:tcPr>
          <w:p w14:paraId="25861730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18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- 19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344BAE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05481161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CF6E6F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CC7B02" w14:textId="77777777" w:rsidR="005C651D" w:rsidRPr="00AF041B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97B7AC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1B6D8E" w:rsidRPr="00EF05E6" w14:paraId="3C193F24" w14:textId="77777777" w:rsidTr="00C051DF">
        <w:trPr>
          <w:trHeight w:val="283"/>
        </w:trPr>
        <w:tc>
          <w:tcPr>
            <w:tcW w:w="1244" w:type="dxa"/>
            <w:vAlign w:val="center"/>
          </w:tcPr>
          <w:p w14:paraId="698FAE87" w14:textId="77777777" w:rsidR="005C651D" w:rsidRPr="00A26B70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26B70">
              <w:rPr>
                <w:rFonts w:cstheme="majorHAnsi"/>
                <w:b/>
              </w:rPr>
              <w:t>19</w:t>
            </w:r>
            <w:r w:rsidRPr="00A26B70">
              <w:rPr>
                <w:rFonts w:cstheme="majorHAnsi"/>
                <w:b/>
                <w:vertAlign w:val="superscript"/>
              </w:rPr>
              <w:t>15</w:t>
            </w:r>
            <w:r w:rsidRPr="00A26B70">
              <w:rPr>
                <w:rFonts w:cstheme="majorHAnsi"/>
                <w:b/>
              </w:rPr>
              <w:t xml:space="preserve"> - 20</w:t>
            </w:r>
            <w:r w:rsidRPr="00A26B70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276BDA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shd w:val="clear" w:color="auto" w:fill="FFFFFF" w:themeFill="background1"/>
            <w:vAlign w:val="center"/>
          </w:tcPr>
          <w:p w14:paraId="2B6158DF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9B3236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E21B3B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3B8991" w14:textId="77777777" w:rsidR="005C651D" w:rsidRPr="00AF041B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</w:tbl>
    <w:p w14:paraId="2A46B488" w14:textId="77777777" w:rsidR="009B0FF0" w:rsidRDefault="009B0FF0" w:rsidP="009B0FF0">
      <w:pPr>
        <w:spacing w:after="0"/>
        <w:rPr>
          <w:rFonts w:asciiTheme="majorHAnsi" w:hAnsiTheme="majorHAnsi" w:cstheme="majorHAnsi"/>
          <w:b/>
          <w:bCs/>
          <w:noProof/>
          <w:sz w:val="28"/>
          <w:szCs w:val="36"/>
        </w:rPr>
      </w:pPr>
    </w:p>
    <w:p w14:paraId="5C48F496" w14:textId="7EA78A2B" w:rsidR="008F5845" w:rsidRDefault="008F5845" w:rsidP="00EF05E6">
      <w:pPr>
        <w:spacing w:after="0"/>
        <w:jc w:val="center"/>
        <w:rPr>
          <w:rFonts w:asciiTheme="majorHAnsi" w:hAnsiTheme="majorHAnsi" w:cstheme="majorHAnsi"/>
          <w:b/>
          <w:bCs/>
          <w:noProof/>
          <w:sz w:val="28"/>
          <w:szCs w:val="36"/>
        </w:rPr>
      </w:pPr>
    </w:p>
    <w:p w14:paraId="3134A3E6" w14:textId="77777777" w:rsidR="009B0FF0" w:rsidRDefault="009B0FF0" w:rsidP="00EF05E6">
      <w:pPr>
        <w:spacing w:after="0"/>
        <w:jc w:val="center"/>
        <w:rPr>
          <w:rFonts w:asciiTheme="majorHAnsi" w:hAnsiTheme="majorHAnsi" w:cstheme="majorHAnsi"/>
          <w:b/>
          <w:bCs/>
          <w:noProof/>
          <w:sz w:val="28"/>
          <w:szCs w:val="36"/>
        </w:rPr>
      </w:pPr>
    </w:p>
    <w:p w14:paraId="3F78D3CE" w14:textId="49F8790E" w:rsidR="00FD79BD" w:rsidRPr="005A7DFA" w:rsidRDefault="00FD79BD" w:rsidP="00EF05E6">
      <w:pPr>
        <w:spacing w:after="0"/>
        <w:jc w:val="center"/>
        <w:rPr>
          <w:rFonts w:asciiTheme="majorHAnsi" w:hAnsiTheme="majorHAnsi" w:cstheme="majorHAnsi"/>
          <w:b/>
          <w:noProof/>
          <w:sz w:val="28"/>
        </w:rPr>
      </w:pPr>
      <w:r w:rsidRPr="005A7DFA">
        <w:rPr>
          <w:rFonts w:asciiTheme="majorHAnsi" w:hAnsiTheme="majorHAnsi" w:cstheme="majorHAnsi"/>
          <w:b/>
          <w:bCs/>
          <w:noProof/>
          <w:sz w:val="28"/>
          <w:szCs w:val="36"/>
        </w:rPr>
        <w:lastRenderedPageBreak/>
        <w:t>RASPORED SATI</w:t>
      </w:r>
      <w:r w:rsidRPr="005A7DFA">
        <w:rPr>
          <w:rFonts w:asciiTheme="majorHAnsi" w:hAnsiTheme="majorHAnsi" w:cstheme="majorHAnsi"/>
          <w:b/>
          <w:bCs/>
          <w:noProof/>
          <w:sz w:val="24"/>
          <w:szCs w:val="36"/>
        </w:rPr>
        <w:t xml:space="preserve"> </w:t>
      </w:r>
      <w:r w:rsidRPr="00A26B70">
        <w:rPr>
          <w:rStyle w:val="FootnoteReference"/>
          <w:rFonts w:asciiTheme="majorHAnsi" w:hAnsiTheme="majorHAnsi" w:cstheme="majorHAnsi"/>
          <w:b/>
          <w:bCs/>
          <w:noProof/>
          <w:color w:val="4472C4" w:themeColor="accent1"/>
          <w:sz w:val="28"/>
          <w:szCs w:val="36"/>
        </w:rPr>
        <w:footnoteReference w:id="3"/>
      </w:r>
    </w:p>
    <w:p w14:paraId="19625D94" w14:textId="13ED714B" w:rsidR="00FD79BD" w:rsidRPr="00EC4D64" w:rsidRDefault="00EF05E6" w:rsidP="00A26B70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  <w:noProof/>
          <w:sz w:val="18"/>
          <w:szCs w:val="15"/>
        </w:rPr>
      </w:pPr>
      <w:r>
        <w:rPr>
          <w:rFonts w:cstheme="majorHAnsi"/>
          <w:bCs/>
          <w:noProof/>
          <w:sz w:val="20"/>
          <w:szCs w:val="20"/>
        </w:rPr>
        <w:t>PRIJED</w:t>
      </w:r>
      <w:r w:rsidRPr="003D7516">
        <w:rPr>
          <w:rFonts w:cstheme="majorHAnsi"/>
          <w:bCs/>
          <w:noProof/>
          <w:sz w:val="20"/>
          <w:szCs w:val="20"/>
        </w:rPr>
        <w:t xml:space="preserve">DIPLOMSKI STUDIJ LOGOPEDIJA, </w:t>
      </w:r>
      <w:r>
        <w:rPr>
          <w:b/>
          <w:bCs/>
          <w:sz w:val="20"/>
          <w:szCs w:val="20"/>
        </w:rPr>
        <w:t>V</w:t>
      </w:r>
      <w:r w:rsidRPr="003D7516">
        <w:rPr>
          <w:b/>
          <w:bCs/>
          <w:sz w:val="20"/>
          <w:szCs w:val="20"/>
        </w:rPr>
        <w:t>. SEMESTAR,</w:t>
      </w:r>
      <w:r w:rsidRPr="003D751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3D7516">
        <w:rPr>
          <w:sz w:val="20"/>
          <w:szCs w:val="20"/>
        </w:rPr>
        <w:t>kad</w:t>
      </w:r>
      <w:r>
        <w:rPr>
          <w:sz w:val="20"/>
          <w:szCs w:val="20"/>
        </w:rPr>
        <w:t>.</w:t>
      </w:r>
      <w:r w:rsidRPr="003D7516">
        <w:rPr>
          <w:rFonts w:cstheme="majorHAnsi"/>
          <w:bCs/>
          <w:noProof/>
          <w:sz w:val="20"/>
          <w:szCs w:val="20"/>
        </w:rPr>
        <w:t xml:space="preserve"> god</w:t>
      </w:r>
      <w:r>
        <w:rPr>
          <w:rFonts w:cstheme="majorHAnsi"/>
          <w:bCs/>
          <w:noProof/>
          <w:sz w:val="20"/>
          <w:szCs w:val="20"/>
        </w:rPr>
        <w:t>.</w:t>
      </w:r>
      <w:r w:rsidRPr="003D7516">
        <w:rPr>
          <w:rFonts w:cstheme="majorHAnsi"/>
          <w:bCs/>
          <w:noProof/>
          <w:sz w:val="20"/>
          <w:szCs w:val="20"/>
        </w:rPr>
        <w:t>: 2025./2026.</w:t>
      </w:r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</w:p>
    <w:tbl>
      <w:tblPr>
        <w:tblStyle w:val="TableGridLight"/>
        <w:tblW w:w="15137" w:type="dxa"/>
        <w:tblLayout w:type="fixed"/>
        <w:tblLook w:val="0000" w:firstRow="0" w:lastRow="0" w:firstColumn="0" w:lastColumn="0" w:noHBand="0" w:noVBand="0"/>
      </w:tblPr>
      <w:tblGrid>
        <w:gridCol w:w="1247"/>
        <w:gridCol w:w="2948"/>
        <w:gridCol w:w="2523"/>
        <w:gridCol w:w="2948"/>
        <w:gridCol w:w="2523"/>
        <w:gridCol w:w="2948"/>
      </w:tblGrid>
      <w:tr w:rsidR="005C651D" w:rsidRPr="00EF05E6" w14:paraId="26F2571F" w14:textId="77777777" w:rsidTr="00AF041B">
        <w:trPr>
          <w:trHeight w:val="283"/>
        </w:trPr>
        <w:tc>
          <w:tcPr>
            <w:tcW w:w="1247" w:type="dxa"/>
            <w:vAlign w:val="center"/>
          </w:tcPr>
          <w:p w14:paraId="6DACC523" w14:textId="7DAA1328" w:rsidR="005C651D" w:rsidRPr="00AA7B3B" w:rsidRDefault="00A26B70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  <w:noProof/>
              </w:rPr>
              <w:t>SAT</w:t>
            </w:r>
          </w:p>
        </w:tc>
        <w:tc>
          <w:tcPr>
            <w:tcW w:w="2948" w:type="dxa"/>
            <w:vAlign w:val="center"/>
          </w:tcPr>
          <w:p w14:paraId="1813CFC5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  <w:noProof/>
              </w:rPr>
              <w:t>PONEDJELJAK</w:t>
            </w:r>
          </w:p>
        </w:tc>
        <w:tc>
          <w:tcPr>
            <w:tcW w:w="2523" w:type="dxa"/>
            <w:vAlign w:val="center"/>
          </w:tcPr>
          <w:p w14:paraId="4B167C60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  <w:noProof/>
              </w:rPr>
              <w:t>UTORAK</w:t>
            </w:r>
          </w:p>
        </w:tc>
        <w:tc>
          <w:tcPr>
            <w:tcW w:w="2948" w:type="dxa"/>
            <w:vAlign w:val="center"/>
          </w:tcPr>
          <w:p w14:paraId="38AE577A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  <w:noProof/>
              </w:rPr>
              <w:t>SRIJEDA</w:t>
            </w:r>
          </w:p>
        </w:tc>
        <w:tc>
          <w:tcPr>
            <w:tcW w:w="2523" w:type="dxa"/>
            <w:vAlign w:val="center"/>
          </w:tcPr>
          <w:p w14:paraId="135EACAE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  <w:noProof/>
              </w:rPr>
              <w:t>ČETVRTAK</w:t>
            </w:r>
          </w:p>
        </w:tc>
        <w:tc>
          <w:tcPr>
            <w:tcW w:w="2948" w:type="dxa"/>
            <w:vAlign w:val="center"/>
          </w:tcPr>
          <w:p w14:paraId="32133C05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  <w:noProof/>
              </w:rPr>
              <w:t>PETAK</w:t>
            </w:r>
          </w:p>
        </w:tc>
      </w:tr>
      <w:tr w:rsidR="005C651D" w:rsidRPr="00EF05E6" w14:paraId="218D81DD" w14:textId="77777777" w:rsidTr="00AF041B">
        <w:trPr>
          <w:trHeight w:val="614"/>
        </w:trPr>
        <w:tc>
          <w:tcPr>
            <w:tcW w:w="1247" w:type="dxa"/>
            <w:vAlign w:val="center"/>
          </w:tcPr>
          <w:p w14:paraId="6E2F26FD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8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- 9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1F7B08C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63CAF6B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Statistika 2</w:t>
            </w:r>
          </w:p>
          <w:p w14:paraId="51227D6D" w14:textId="155EBC30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izv.prof.dr.sc</w:t>
            </w:r>
            <w:r w:rsidRPr="00C051DF">
              <w:rPr>
                <w:sz w:val="16"/>
                <w:szCs w:val="16"/>
              </w:rPr>
              <w:t xml:space="preserve">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D. Lončarić P</w:t>
            </w:r>
          </w:p>
          <w:p w14:paraId="3332AB78" w14:textId="3325C818" w:rsidR="005C651D" w:rsidRPr="00EF05E6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UFRI 240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E8F183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885FD0A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749494B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742818FD" w14:textId="77777777" w:rsidTr="00AF041B">
        <w:trPr>
          <w:trHeight w:val="521"/>
        </w:trPr>
        <w:tc>
          <w:tcPr>
            <w:tcW w:w="1247" w:type="dxa"/>
            <w:vAlign w:val="center"/>
          </w:tcPr>
          <w:p w14:paraId="5865926A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9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- 10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C434110" w14:textId="6EA54FDA" w:rsidR="00FB3007" w:rsidRPr="00EF05E6" w:rsidRDefault="00FB3007" w:rsidP="00FB3007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 w:rsidR="00AF041B"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</w:t>
            </w:r>
            <w:r w:rsidR="00AF041B"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0C972384" w14:textId="7CB3FB12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Vuletić P</w:t>
            </w:r>
          </w:p>
          <w:p w14:paraId="1D3A241F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A887055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Statistika 2</w:t>
            </w:r>
          </w:p>
          <w:p w14:paraId="3F4A5A20" w14:textId="48C70A75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 xml:space="preserve">izv.prof.dr.sc.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D. Lončarić P</w:t>
            </w:r>
          </w:p>
          <w:p w14:paraId="22705106" w14:textId="4B79FD69" w:rsidR="005C651D" w:rsidRPr="00EF05E6" w:rsidRDefault="005C651D" w:rsidP="00A26B70">
            <w:pPr>
              <w:jc w:val="center"/>
              <w:rPr>
                <w:rFonts w:eastAsia="Corbel"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UFRI 240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9E10D06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Razvojni jezični poremećaji</w:t>
            </w: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**</w:t>
            </w:r>
          </w:p>
          <w:p w14:paraId="59BD81B6" w14:textId="31EF7012" w:rsidR="005C651D" w:rsidRPr="00EF05E6" w:rsidRDefault="00AF041B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M. Kelić P</w:t>
            </w:r>
          </w:p>
          <w:p w14:paraId="5625F77C" w14:textId="238F998C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943E1F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Statistika 2</w:t>
            </w:r>
          </w:p>
          <w:p w14:paraId="171FD839" w14:textId="5BBE561C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 xml:space="preserve"> V. Martan V (grupa 1)</w:t>
            </w:r>
          </w:p>
          <w:p w14:paraId="3BB6B595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UFRI 233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F83A504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02A7FBA8" w14:textId="7A7C2471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5C651D" w:rsidRPr="00C051DF">
              <w:rPr>
                <w:rFonts w:cstheme="majorHAnsi"/>
                <w:noProof/>
                <w:sz w:val="16"/>
                <w:szCs w:val="16"/>
              </w:rPr>
              <w:t>V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. Vuletić V</w:t>
            </w:r>
          </w:p>
          <w:p w14:paraId="016E00FA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</w:tr>
      <w:tr w:rsidR="005C651D" w:rsidRPr="00EF05E6" w14:paraId="7BB2A1D2" w14:textId="77777777" w:rsidTr="00AF041B">
        <w:trPr>
          <w:trHeight w:val="551"/>
        </w:trPr>
        <w:tc>
          <w:tcPr>
            <w:tcW w:w="1247" w:type="dxa"/>
            <w:vAlign w:val="center"/>
          </w:tcPr>
          <w:p w14:paraId="3D3490B4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10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- 11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3E08073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30546A82" w14:textId="540D3A94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Vuletić P</w:t>
            </w:r>
          </w:p>
          <w:p w14:paraId="3186D8F1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D3D559E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Neurolingvistika</w:t>
            </w:r>
          </w:p>
          <w:p w14:paraId="550A4D7D" w14:textId="02530CEC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 xml:space="preserve">izv.prof.dr.sc.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A. Memišević P</w:t>
            </w:r>
          </w:p>
          <w:p w14:paraId="074B8C01" w14:textId="65C07838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846C2CC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Razvojni jezični poremećaji</w:t>
            </w:r>
          </w:p>
          <w:p w14:paraId="4DAC1467" w14:textId="45B18F85" w:rsidR="005C651D" w:rsidRPr="00EF05E6" w:rsidRDefault="00AF041B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M. Kelić P</w:t>
            </w:r>
          </w:p>
          <w:p w14:paraId="5D979CD7" w14:textId="0FE908DF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C68D3C0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Statistika 2</w:t>
            </w:r>
          </w:p>
          <w:p w14:paraId="7C9038F3" w14:textId="6D7CEAFD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Martan V (grupa 1)</w:t>
            </w:r>
          </w:p>
          <w:p w14:paraId="43E5B811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UFRI 233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85E41C0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04093BAA" w14:textId="466A0F56" w:rsidR="008F5845" w:rsidRPr="00EF05E6" w:rsidRDefault="00C051DF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8F5845" w:rsidRPr="00EF05E6">
              <w:rPr>
                <w:rFonts w:cstheme="majorHAnsi"/>
                <w:noProof/>
                <w:sz w:val="16"/>
                <w:szCs w:val="16"/>
              </w:rPr>
              <w:t>V. Vuletić V</w:t>
            </w:r>
          </w:p>
          <w:p w14:paraId="6E8B93D1" w14:textId="71429470" w:rsidR="005C651D" w:rsidRPr="00EF05E6" w:rsidRDefault="008F5845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</w:tr>
      <w:tr w:rsidR="005C651D" w:rsidRPr="00EF05E6" w14:paraId="67E067B7" w14:textId="77777777" w:rsidTr="00AF041B">
        <w:trPr>
          <w:trHeight w:val="678"/>
        </w:trPr>
        <w:tc>
          <w:tcPr>
            <w:tcW w:w="1247" w:type="dxa"/>
            <w:vAlign w:val="center"/>
          </w:tcPr>
          <w:p w14:paraId="34E9A0DD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11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- 12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6AC81AF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333A7FC6" w14:textId="4A1D3016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Vuletić P</w:t>
            </w:r>
          </w:p>
          <w:p w14:paraId="66449CDB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1426ACD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Neurolingvistika</w:t>
            </w:r>
          </w:p>
          <w:p w14:paraId="1C08343C" w14:textId="42F8F2E1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dr.</w:t>
            </w:r>
            <w:r w:rsidR="00C051DF">
              <w:rPr>
                <w:rFonts w:cstheme="majorHAnsi"/>
                <w:noProof/>
                <w:sz w:val="16"/>
                <w:szCs w:val="16"/>
              </w:rPr>
              <w:t>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E. Pavlinušić Vilus S</w:t>
            </w:r>
          </w:p>
          <w:p w14:paraId="01C89BB8" w14:textId="2128130C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80AA4FC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bookmarkStart w:id="6" w:name="_Hlk146542652"/>
            <w:r w:rsidRPr="00EF05E6">
              <w:rPr>
                <w:rFonts w:cstheme="majorHAnsi"/>
                <w:noProof/>
                <w:sz w:val="16"/>
                <w:szCs w:val="16"/>
              </w:rPr>
              <w:t>Razvojni jezični poremećaji</w:t>
            </w:r>
          </w:p>
          <w:bookmarkEnd w:id="6"/>
          <w:p w14:paraId="1B680170" w14:textId="5209D1D3" w:rsidR="005C651D" w:rsidRPr="00EF05E6" w:rsidRDefault="00AF041B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M. Kelić P</w:t>
            </w:r>
          </w:p>
          <w:p w14:paraId="000BDE67" w14:textId="537EA33B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25FCCE7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Statistika 2</w:t>
            </w:r>
          </w:p>
          <w:p w14:paraId="104493F3" w14:textId="510DC71D" w:rsidR="005C651D" w:rsidRPr="00AF041B" w:rsidRDefault="008F5845" w:rsidP="00A26B70">
            <w:pPr>
              <w:jc w:val="center"/>
              <w:rPr>
                <w:rFonts w:cstheme="majorHAnsi"/>
                <w:noProof/>
                <w:color w:val="4472C4" w:themeColor="accent1"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 xml:space="preserve">V. </w:t>
            </w:r>
            <w:r w:rsidR="005C651D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Martan V (grupa 2)</w:t>
            </w:r>
          </w:p>
          <w:p w14:paraId="31EC8880" w14:textId="77777777" w:rsidR="005C651D" w:rsidRPr="00EF05E6" w:rsidRDefault="005C651D" w:rsidP="00A26B70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UFRI 233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30D3E89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5502536D" w14:textId="0F34ABC2" w:rsidR="008F5845" w:rsidRPr="00EF05E6" w:rsidRDefault="00C051DF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8F5845" w:rsidRPr="00EF05E6">
              <w:rPr>
                <w:rFonts w:cstheme="majorHAnsi"/>
                <w:noProof/>
                <w:sz w:val="16"/>
                <w:szCs w:val="16"/>
              </w:rPr>
              <w:t>V. Vuletić V</w:t>
            </w:r>
          </w:p>
          <w:p w14:paraId="337D4582" w14:textId="55475516" w:rsidR="005C651D" w:rsidRPr="00EF05E6" w:rsidRDefault="008F5845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</w:tr>
      <w:tr w:rsidR="005C651D" w:rsidRPr="00EF05E6" w14:paraId="22169062" w14:textId="77777777" w:rsidTr="00AF041B">
        <w:trPr>
          <w:trHeight w:val="552"/>
        </w:trPr>
        <w:tc>
          <w:tcPr>
            <w:tcW w:w="1247" w:type="dxa"/>
            <w:vAlign w:val="center"/>
          </w:tcPr>
          <w:p w14:paraId="07D492EE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12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- 13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2F80278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2F29DDE0" w14:textId="6258E442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Vuletić P</w:t>
            </w:r>
          </w:p>
          <w:p w14:paraId="7431A9B9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0491143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Poremećaji tečnosti govora</w:t>
            </w:r>
          </w:p>
          <w:p w14:paraId="7E27FA8C" w14:textId="21A11EF2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S. Jelčić Jakšić P</w:t>
            </w:r>
          </w:p>
          <w:p w14:paraId="5EC3CA70" w14:textId="61D750C4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83A1503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744E444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Statistika 2</w:t>
            </w:r>
          </w:p>
          <w:p w14:paraId="78F5C5D0" w14:textId="45072E9E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Martan V (grupa 2)</w:t>
            </w:r>
          </w:p>
          <w:p w14:paraId="07B2B6D9" w14:textId="77777777" w:rsidR="005C651D" w:rsidRPr="00EF05E6" w:rsidRDefault="005C651D" w:rsidP="00A26B70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UFRI 233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E24FB2B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7F0BC822" w14:textId="14D62F13" w:rsidR="008F5845" w:rsidRPr="00EF05E6" w:rsidRDefault="00C051DF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8F5845" w:rsidRPr="00EF05E6">
              <w:rPr>
                <w:rFonts w:cstheme="majorHAnsi"/>
                <w:noProof/>
                <w:sz w:val="16"/>
                <w:szCs w:val="16"/>
              </w:rPr>
              <w:t>V. Vuletić V</w:t>
            </w:r>
          </w:p>
          <w:p w14:paraId="61234B8F" w14:textId="0209CB7F" w:rsidR="005C651D" w:rsidRPr="00EF05E6" w:rsidRDefault="008F5845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</w:tr>
      <w:tr w:rsidR="005C651D" w:rsidRPr="00EF05E6" w14:paraId="1503826F" w14:textId="77777777" w:rsidTr="00AF041B">
        <w:trPr>
          <w:trHeight w:val="553"/>
        </w:trPr>
        <w:tc>
          <w:tcPr>
            <w:tcW w:w="1247" w:type="dxa"/>
            <w:vAlign w:val="center"/>
          </w:tcPr>
          <w:p w14:paraId="60F2757B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13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- 14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091C780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39F4ED9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Poremećaji tečnosti govora</w:t>
            </w:r>
          </w:p>
          <w:p w14:paraId="11A08A0A" w14:textId="47F5A61A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S. Jelčić Jakšić P</w:t>
            </w:r>
          </w:p>
          <w:p w14:paraId="56DC65BE" w14:textId="3890FECB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0380822" w14:textId="6E78F439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Fenome</w:t>
            </w:r>
            <w:r w:rsidR="008F5845">
              <w:rPr>
                <w:rFonts w:cstheme="majorHAnsi"/>
                <w:noProof/>
                <w:sz w:val="16"/>
                <w:szCs w:val="16"/>
              </w:rPr>
              <w:t>nologija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oštećenja sluha</w:t>
            </w:r>
          </w:p>
          <w:p w14:paraId="609CDF95" w14:textId="05341630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Martan /</w:t>
            </w:r>
            <w:r>
              <w:rPr>
                <w:rFonts w:cstheme="majorHAnsi"/>
                <w:noProof/>
                <w:sz w:val="16"/>
                <w:szCs w:val="16"/>
              </w:rPr>
              <w:t xml:space="preserve"> mr. sc.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J. Franić Stipanić P</w:t>
            </w:r>
          </w:p>
          <w:p w14:paraId="7D3A5228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 402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16ED279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BC45B97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2BA32CDF" w14:textId="4C449F76" w:rsidR="008F5845" w:rsidRPr="00EF05E6" w:rsidRDefault="00C051DF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8F5845" w:rsidRPr="00EF05E6">
              <w:rPr>
                <w:rFonts w:cstheme="majorHAnsi"/>
                <w:noProof/>
                <w:sz w:val="16"/>
                <w:szCs w:val="16"/>
              </w:rPr>
              <w:t>V. Vuletić V</w:t>
            </w:r>
          </w:p>
          <w:p w14:paraId="08252B87" w14:textId="2DFD4127" w:rsidR="005C651D" w:rsidRPr="00EF05E6" w:rsidRDefault="008F5845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</w:tr>
      <w:tr w:rsidR="005C651D" w:rsidRPr="00EF05E6" w14:paraId="2FD51C4D" w14:textId="77777777" w:rsidTr="00AF041B">
        <w:trPr>
          <w:trHeight w:val="554"/>
        </w:trPr>
        <w:tc>
          <w:tcPr>
            <w:tcW w:w="1247" w:type="dxa"/>
            <w:vAlign w:val="center"/>
          </w:tcPr>
          <w:p w14:paraId="639FA37B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  <w:vertAlign w:val="superscript"/>
              </w:rPr>
            </w:pPr>
            <w:r w:rsidRPr="00AA7B3B">
              <w:rPr>
                <w:rFonts w:cstheme="majorHAnsi"/>
                <w:b/>
              </w:rPr>
              <w:t>14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- 15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E4F892F" w14:textId="77777777" w:rsidR="005C651D" w:rsidRPr="00EF05E6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Uvod u rad s djecom s poremećajem pažnje, impulzivnosti i hiperaktivnosti</w:t>
            </w:r>
          </w:p>
          <w:p w14:paraId="4C4ED8AB" w14:textId="43B336E5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prof.dr.sc.</w:t>
            </w:r>
            <w:r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N. Vlah P</w:t>
            </w:r>
          </w:p>
          <w:p w14:paraId="07DAF70F" w14:textId="17201900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FB3007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ONLINE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644B33E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Poremećaji tečnosti govora</w:t>
            </w:r>
          </w:p>
          <w:p w14:paraId="449D4596" w14:textId="301F3392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 xml:space="preserve">S. </w:t>
            </w:r>
            <w:bookmarkStart w:id="7" w:name="_Hlk113620555"/>
            <w:r w:rsidR="005C651D" w:rsidRPr="00EF05E6">
              <w:rPr>
                <w:rFonts w:cstheme="majorHAnsi"/>
                <w:noProof/>
                <w:sz w:val="16"/>
                <w:szCs w:val="16"/>
              </w:rPr>
              <w:t xml:space="preserve">Jelčić Jakšić </w:t>
            </w:r>
            <w:bookmarkEnd w:id="7"/>
            <w:r w:rsidR="005C651D" w:rsidRPr="00EF05E6">
              <w:rPr>
                <w:rFonts w:cstheme="majorHAnsi"/>
                <w:noProof/>
                <w:sz w:val="16"/>
                <w:szCs w:val="16"/>
              </w:rPr>
              <w:t>P</w:t>
            </w:r>
          </w:p>
          <w:p w14:paraId="60837344" w14:textId="5E769FA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DE9E77F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Fenome. oštećenja sluha</w:t>
            </w:r>
          </w:p>
          <w:p w14:paraId="0162CD48" w14:textId="5AFCE19E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V. Martan /</w:t>
            </w:r>
            <w:r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>
              <w:rPr>
                <w:rFonts w:cstheme="majorHAnsi"/>
                <w:noProof/>
                <w:sz w:val="16"/>
                <w:szCs w:val="16"/>
              </w:rPr>
              <w:t>mr. sc.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 xml:space="preserve"> J. Franić Stipanić P</w:t>
            </w:r>
          </w:p>
          <w:p w14:paraId="4669E3FA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FFRI 402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75BB6BA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6FA87D1" w14:textId="77777777" w:rsidR="00AF041B" w:rsidRPr="00EF05E6" w:rsidRDefault="00AF041B" w:rsidP="00AF041B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Porem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glasa i govora u neurodeg</w:t>
            </w:r>
            <w:r>
              <w:rPr>
                <w:rFonts w:cstheme="majorHAnsi"/>
                <w:i/>
                <w:noProof/>
                <w:sz w:val="16"/>
                <w:szCs w:val="16"/>
              </w:rPr>
              <w:t>en.</w:t>
            </w: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 xml:space="preserve"> bolestima i mijasteniji gravis</w:t>
            </w:r>
          </w:p>
          <w:p w14:paraId="4FA910AB" w14:textId="2B511DCE" w:rsidR="008F5845" w:rsidRPr="00EF05E6" w:rsidRDefault="00C051DF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izv.prof.prim.dr.sc</w:t>
            </w:r>
            <w:r>
              <w:rPr>
                <w:sz w:val="16"/>
                <w:szCs w:val="16"/>
              </w:rPr>
              <w:t xml:space="preserve">. </w:t>
            </w:r>
            <w:r w:rsidR="008F5845" w:rsidRPr="00EF05E6">
              <w:rPr>
                <w:rFonts w:cstheme="majorHAnsi"/>
                <w:noProof/>
                <w:sz w:val="16"/>
                <w:szCs w:val="16"/>
              </w:rPr>
              <w:t>V. Vuletić V</w:t>
            </w:r>
          </w:p>
          <w:p w14:paraId="09F5A55A" w14:textId="23F15427" w:rsidR="005C651D" w:rsidRPr="00EF05E6" w:rsidRDefault="008F5845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iCs/>
                <w:noProof/>
                <w:color w:val="4472C4" w:themeColor="accent1"/>
                <w:sz w:val="16"/>
                <w:szCs w:val="16"/>
              </w:rPr>
              <w:t>Katedra za neurologiju, KBCRI</w:t>
            </w:r>
          </w:p>
        </w:tc>
      </w:tr>
      <w:tr w:rsidR="005C651D" w:rsidRPr="00EF05E6" w14:paraId="509492EE" w14:textId="77777777" w:rsidTr="00AF041B">
        <w:trPr>
          <w:trHeight w:val="526"/>
        </w:trPr>
        <w:tc>
          <w:tcPr>
            <w:tcW w:w="1247" w:type="dxa"/>
            <w:vAlign w:val="center"/>
          </w:tcPr>
          <w:p w14:paraId="599C3187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15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- 16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824E447" w14:textId="77777777" w:rsidR="005C651D" w:rsidRPr="00EF05E6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EF05E6">
              <w:rPr>
                <w:rFonts w:cstheme="majorHAnsi"/>
                <w:i/>
                <w:noProof/>
                <w:sz w:val="16"/>
                <w:szCs w:val="16"/>
              </w:rPr>
              <w:t>Uvod u rad s djecom s poremećajem pažnje, impulzivnosti i hiperaktivnosti</w:t>
            </w:r>
          </w:p>
          <w:p w14:paraId="1A5668A3" w14:textId="281F9072" w:rsidR="005C651D" w:rsidRPr="00EF05E6" w:rsidRDefault="00C051DF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C051DF">
              <w:rPr>
                <w:sz w:val="16"/>
                <w:szCs w:val="16"/>
              </w:rPr>
              <w:t>prof.dr.sc.</w:t>
            </w:r>
            <w:r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N. Vlah P</w:t>
            </w:r>
          </w:p>
          <w:p w14:paraId="7FF8FDD1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FB3007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ONLINE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E2E3B82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Poremećaji tečnosti govora</w:t>
            </w:r>
          </w:p>
          <w:p w14:paraId="1EAD9204" w14:textId="78A013AC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S. Jelčić Jakšić S</w:t>
            </w:r>
          </w:p>
          <w:p w14:paraId="03C7683E" w14:textId="791E0793" w:rsidR="005C651D" w:rsidRPr="00EF05E6" w:rsidRDefault="005C651D" w:rsidP="00A26B70">
            <w:pPr>
              <w:jc w:val="center"/>
              <w:rPr>
                <w:rFonts w:cs="Corbel"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BCF0D7" w14:textId="77777777" w:rsidR="008F5845" w:rsidRPr="00EF05E6" w:rsidRDefault="008F5845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Fenome</w:t>
            </w:r>
            <w:r>
              <w:rPr>
                <w:rFonts w:cstheme="majorHAnsi"/>
                <w:noProof/>
                <w:sz w:val="16"/>
                <w:szCs w:val="16"/>
              </w:rPr>
              <w:t>nologija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oštećenja sluha</w:t>
            </w:r>
          </w:p>
          <w:p w14:paraId="7BA1107B" w14:textId="32684031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 xml:space="preserve">V. Martan / </w:t>
            </w:r>
            <w:r>
              <w:rPr>
                <w:rFonts w:cstheme="majorHAnsi"/>
                <w:noProof/>
                <w:sz w:val="16"/>
                <w:szCs w:val="16"/>
              </w:rPr>
              <w:t xml:space="preserve">mr. sc.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J. Franić Stipanić S</w:t>
            </w:r>
          </w:p>
          <w:p w14:paraId="6D023D16" w14:textId="529F2723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EE5F52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8CB76AD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553534A1" w14:textId="77777777" w:rsidTr="00AF041B">
        <w:trPr>
          <w:trHeight w:val="550"/>
        </w:trPr>
        <w:tc>
          <w:tcPr>
            <w:tcW w:w="1247" w:type="dxa"/>
            <w:vAlign w:val="center"/>
          </w:tcPr>
          <w:p w14:paraId="103FC2FA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16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- 17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927B2FB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30A2FF0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0703D60" w14:textId="77777777" w:rsidR="008F5845" w:rsidRPr="00EF05E6" w:rsidRDefault="008F5845" w:rsidP="008F584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EF05E6">
              <w:rPr>
                <w:rFonts w:cstheme="majorHAnsi"/>
                <w:noProof/>
                <w:sz w:val="16"/>
                <w:szCs w:val="16"/>
              </w:rPr>
              <w:t>Fenome</w:t>
            </w:r>
            <w:r>
              <w:rPr>
                <w:rFonts w:cstheme="majorHAnsi"/>
                <w:noProof/>
                <w:sz w:val="16"/>
                <w:szCs w:val="16"/>
              </w:rPr>
              <w:t>nologija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oštećenja sluha</w:t>
            </w:r>
          </w:p>
          <w:p w14:paraId="2D65F892" w14:textId="647370D0" w:rsidR="005C651D" w:rsidRPr="00EF05E6" w:rsidRDefault="008F5845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>doc.dr.sc.</w:t>
            </w:r>
            <w:r w:rsidRPr="00EF05E6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 xml:space="preserve">V. Martan / </w:t>
            </w:r>
            <w:r>
              <w:rPr>
                <w:rFonts w:cstheme="majorHAnsi"/>
                <w:noProof/>
                <w:sz w:val="16"/>
                <w:szCs w:val="16"/>
              </w:rPr>
              <w:t xml:space="preserve">mr. sc. </w:t>
            </w:r>
            <w:r w:rsidR="005C651D" w:rsidRPr="00EF05E6">
              <w:rPr>
                <w:rFonts w:cstheme="majorHAnsi"/>
                <w:noProof/>
                <w:sz w:val="16"/>
                <w:szCs w:val="16"/>
              </w:rPr>
              <w:t>J. Franić Stipanić S</w:t>
            </w:r>
          </w:p>
          <w:p w14:paraId="3BFDD3DA" w14:textId="19CB9BD4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Akvarij 1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 xml:space="preserve"> </w:t>
            </w:r>
            <w:r w:rsidR="00AF041B" w:rsidRPr="00AF041B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3B531BB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9419D1D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715C6C44" w14:textId="77777777" w:rsidTr="00AF041B">
        <w:trPr>
          <w:trHeight w:val="283"/>
        </w:trPr>
        <w:tc>
          <w:tcPr>
            <w:tcW w:w="1247" w:type="dxa"/>
            <w:vAlign w:val="center"/>
          </w:tcPr>
          <w:p w14:paraId="7154D116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17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- 18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DE6324D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632490CF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CD43111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436B00D0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B0B08C5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5C651D" w:rsidRPr="00EF05E6" w14:paraId="0C0BC4BA" w14:textId="77777777" w:rsidTr="00AF041B">
        <w:trPr>
          <w:trHeight w:val="283"/>
        </w:trPr>
        <w:tc>
          <w:tcPr>
            <w:tcW w:w="1247" w:type="dxa"/>
            <w:vAlign w:val="center"/>
          </w:tcPr>
          <w:p w14:paraId="35EEC7AF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18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- 19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46F4E28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D162D3F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6D2A620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4A3BE41A" w14:textId="77777777" w:rsidR="005C651D" w:rsidRPr="00EF05E6" w:rsidRDefault="005C651D" w:rsidP="00A26B70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6AAA869" w14:textId="77777777" w:rsidR="005C651D" w:rsidRPr="00EF05E6" w:rsidRDefault="005C651D" w:rsidP="00A26B70">
            <w:pPr>
              <w:jc w:val="center"/>
              <w:rPr>
                <w:rFonts w:cstheme="majorHAnsi"/>
                <w:b/>
                <w:noProof/>
                <w:sz w:val="16"/>
                <w:szCs w:val="16"/>
              </w:rPr>
            </w:pPr>
          </w:p>
        </w:tc>
      </w:tr>
      <w:tr w:rsidR="005C651D" w:rsidRPr="00EF05E6" w14:paraId="72DDD562" w14:textId="77777777" w:rsidTr="00AF041B">
        <w:trPr>
          <w:trHeight w:val="283"/>
        </w:trPr>
        <w:tc>
          <w:tcPr>
            <w:tcW w:w="1247" w:type="dxa"/>
            <w:vAlign w:val="center"/>
          </w:tcPr>
          <w:p w14:paraId="5DCE7D34" w14:textId="77777777" w:rsidR="005C651D" w:rsidRPr="00AA7B3B" w:rsidRDefault="005C651D" w:rsidP="00A26B70">
            <w:pPr>
              <w:jc w:val="center"/>
              <w:rPr>
                <w:rFonts w:cstheme="majorHAnsi"/>
                <w:b/>
                <w:noProof/>
              </w:rPr>
            </w:pPr>
            <w:r w:rsidRPr="00AA7B3B">
              <w:rPr>
                <w:rFonts w:cstheme="majorHAnsi"/>
                <w:b/>
              </w:rPr>
              <w:t>19</w:t>
            </w:r>
            <w:r w:rsidRPr="00AA7B3B">
              <w:rPr>
                <w:rFonts w:cstheme="majorHAnsi"/>
                <w:b/>
                <w:vertAlign w:val="superscript"/>
              </w:rPr>
              <w:t>15</w:t>
            </w:r>
            <w:r w:rsidRPr="00AA7B3B">
              <w:rPr>
                <w:rFonts w:cstheme="majorHAnsi"/>
                <w:b/>
              </w:rPr>
              <w:t xml:space="preserve"> - 20</w:t>
            </w:r>
            <w:r w:rsidRPr="00AA7B3B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948" w:type="dxa"/>
            <w:vAlign w:val="center"/>
          </w:tcPr>
          <w:p w14:paraId="55A62A5A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vAlign w:val="center"/>
          </w:tcPr>
          <w:p w14:paraId="62B39F33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FEF65EF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23" w:type="dxa"/>
            <w:vAlign w:val="center"/>
          </w:tcPr>
          <w:p w14:paraId="3E2645B6" w14:textId="77777777" w:rsidR="005C651D" w:rsidRPr="00EF05E6" w:rsidRDefault="005C651D" w:rsidP="00A26B70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5D4D2052" w14:textId="77777777" w:rsidR="005C651D" w:rsidRPr="00EF05E6" w:rsidRDefault="005C651D" w:rsidP="00A26B70">
            <w:pPr>
              <w:jc w:val="center"/>
              <w:rPr>
                <w:rFonts w:cstheme="majorHAnsi"/>
                <w:b/>
                <w:noProof/>
                <w:sz w:val="16"/>
                <w:szCs w:val="16"/>
              </w:rPr>
            </w:pPr>
          </w:p>
        </w:tc>
      </w:tr>
    </w:tbl>
    <w:p w14:paraId="192484EC" w14:textId="77777777" w:rsidR="00EC0BF9" w:rsidRDefault="00EC0BF9"/>
    <w:sectPr w:rsidR="00EC0BF9" w:rsidSect="009B2B41">
      <w:headerReference w:type="default" r:id="rId7"/>
      <w:footerReference w:type="default" r:id="rId8"/>
      <w:pgSz w:w="16838" w:h="11906" w:orient="landscape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0D26" w14:textId="77777777" w:rsidR="000134D7" w:rsidRDefault="000134D7" w:rsidP="009B2B41">
      <w:pPr>
        <w:spacing w:after="0" w:line="240" w:lineRule="auto"/>
      </w:pPr>
      <w:r>
        <w:separator/>
      </w:r>
    </w:p>
  </w:endnote>
  <w:endnote w:type="continuationSeparator" w:id="0">
    <w:p w14:paraId="6393A838" w14:textId="77777777" w:rsidR="000134D7" w:rsidRDefault="000134D7" w:rsidP="009B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D43C" w14:textId="77777777" w:rsidR="009B2B41" w:rsidRPr="009B2B41" w:rsidRDefault="009B2B41" w:rsidP="009B2B41">
    <w:pPr>
      <w:spacing w:after="0" w:line="240" w:lineRule="auto"/>
      <w:rPr>
        <w:sz w:val="20"/>
        <w:szCs w:val="20"/>
      </w:rPr>
    </w:pPr>
    <w:r w:rsidRPr="009B2B41">
      <w:rPr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5E52643C" wp14:editId="3EC7937A">
              <wp:extent cx="9617725" cy="0"/>
              <wp:effectExtent l="0" t="0" r="0" b="0"/>
              <wp:docPr id="7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177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7EF4084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" strokecolor="#4472c4 [3204]" strokeweight=".5pt">
              <v:stroke joinstyle="miter"/>
              <w10:anchorlock/>
            </v:line>
          </w:pict>
        </mc:Fallback>
      </mc:AlternateContent>
    </w:r>
  </w:p>
  <w:p w14:paraId="29C0D232" w14:textId="77777777" w:rsidR="009B2B41" w:rsidRPr="009B2B41" w:rsidRDefault="009B2B41" w:rsidP="009B2B41">
    <w:pPr>
      <w:spacing w:after="0" w:line="240" w:lineRule="auto"/>
      <w:rPr>
        <w:sz w:val="14"/>
        <w:szCs w:val="14"/>
      </w:rPr>
    </w:pPr>
    <w:r w:rsidRPr="009B2B41">
      <w:rPr>
        <w:sz w:val="14"/>
        <w:szCs w:val="14"/>
      </w:rPr>
      <w:t xml:space="preserve">Sveučilište u Rijeci/University of Rijeka                                                                                                                                          Radmile Matejčić 2, Rijeka, Hrvatska/Croatia                                                                                                                                           MBS: 040131108                    OIB: 64218323816                                </w:t>
    </w:r>
  </w:p>
  <w:p w14:paraId="654C9E2E" w14:textId="77777777" w:rsidR="009B2B41" w:rsidRPr="009B2B41" w:rsidRDefault="009B2B41" w:rsidP="009B2B41">
    <w:pPr>
      <w:spacing w:after="0" w:line="240" w:lineRule="auto"/>
      <w:rPr>
        <w:sz w:val="14"/>
        <w:szCs w:val="14"/>
      </w:rPr>
    </w:pPr>
    <w:r w:rsidRPr="009B2B41">
      <w:rPr>
        <w:sz w:val="14"/>
        <w:szCs w:val="14"/>
      </w:rPr>
      <w:t xml:space="preserve">Fakultet za logopediju                                                                                                                                                                            </w:t>
    </w:r>
    <w:hyperlink r:id="rId1" w:history="1">
      <w:r w:rsidRPr="009B2B41">
        <w:rPr>
          <w:color w:val="0563C1" w:themeColor="hyperlink"/>
          <w:sz w:val="14"/>
          <w:szCs w:val="14"/>
          <w:u w:val="single"/>
        </w:rPr>
        <w:t>www.logri.uniri.hr</w:t>
      </w:r>
    </w:hyperlink>
    <w:r w:rsidRPr="009B2B41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IBAN: HR5324020061100977786                                                                                           </w:t>
    </w:r>
  </w:p>
  <w:p w14:paraId="4581A387" w14:textId="0498536A" w:rsidR="009B2B41" w:rsidRPr="009B2B41" w:rsidRDefault="009B2B41" w:rsidP="009B2B41">
    <w:pPr>
      <w:spacing w:after="0" w:line="240" w:lineRule="auto"/>
      <w:rPr>
        <w:sz w:val="14"/>
        <w:szCs w:val="14"/>
      </w:rPr>
    </w:pPr>
    <w:r w:rsidRPr="009B2B41">
      <w:rPr>
        <w:sz w:val="14"/>
        <w:szCs w:val="14"/>
      </w:rPr>
      <w:t xml:space="preserve">Faculty of Speech and Language Pathology                                                                                                                                 </w:t>
    </w:r>
    <w:hyperlink r:id="rId2" w:history="1">
      <w:r w:rsidRPr="009B2B41">
        <w:rPr>
          <w:color w:val="0563C1" w:themeColor="hyperlink"/>
          <w:sz w:val="14"/>
          <w:szCs w:val="14"/>
          <w:u w:val="single"/>
        </w:rPr>
        <w:t>logopedija@uniri.hr</w:t>
      </w:r>
    </w:hyperlink>
    <w:r w:rsidRPr="009B2B41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Erste&amp;Steiermärkische Bank d.d.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F397" w14:textId="77777777" w:rsidR="000134D7" w:rsidRDefault="000134D7" w:rsidP="009B2B41">
      <w:pPr>
        <w:spacing w:after="0" w:line="240" w:lineRule="auto"/>
      </w:pPr>
      <w:r>
        <w:separator/>
      </w:r>
    </w:p>
  </w:footnote>
  <w:footnote w:type="continuationSeparator" w:id="0">
    <w:p w14:paraId="5D9A4CA6" w14:textId="77777777" w:rsidR="000134D7" w:rsidRDefault="000134D7" w:rsidP="009B2B41">
      <w:pPr>
        <w:spacing w:after="0" w:line="240" w:lineRule="auto"/>
      </w:pPr>
      <w:r>
        <w:continuationSeparator/>
      </w:r>
    </w:p>
  </w:footnote>
  <w:footnote w:id="1">
    <w:p w14:paraId="43500A83" w14:textId="77777777" w:rsidR="00FD79BD" w:rsidRPr="00EF05E6" w:rsidRDefault="00FD79BD" w:rsidP="00FD79BD">
      <w:pPr>
        <w:pStyle w:val="FootnoteText"/>
        <w:jc w:val="both"/>
        <w:rPr>
          <w:sz w:val="18"/>
        </w:rPr>
      </w:pPr>
      <w:r w:rsidRPr="00EF05E6">
        <w:rPr>
          <w:rStyle w:val="FootnoteReference"/>
          <w:color w:val="4472C4" w:themeColor="accent1"/>
          <w:sz w:val="16"/>
        </w:rPr>
        <w:footnoteRef/>
      </w:r>
      <w:r w:rsidRPr="00EF05E6">
        <w:rPr>
          <w:color w:val="4472C4" w:themeColor="accent1"/>
          <w:sz w:val="16"/>
        </w:rPr>
        <w:t xml:space="preserve"> </w:t>
      </w:r>
      <w:r w:rsidRPr="00EF05E6">
        <w:rPr>
          <w:sz w:val="16"/>
        </w:rPr>
        <w:t>Moguće su izmjene i dopune, potrebno je ažurno pratiti mrežne stranice studija, obavijesti predmetnih nastavnika i sustav Merlin.</w:t>
      </w:r>
    </w:p>
  </w:footnote>
  <w:footnote w:id="2">
    <w:p w14:paraId="70B00B72" w14:textId="77777777" w:rsidR="00FD79BD" w:rsidRPr="00EF05E6" w:rsidRDefault="00FD79BD" w:rsidP="00FD79BD">
      <w:pPr>
        <w:pStyle w:val="FootnoteText"/>
        <w:jc w:val="both"/>
        <w:rPr>
          <w:sz w:val="16"/>
          <w:szCs w:val="16"/>
        </w:rPr>
      </w:pPr>
      <w:r w:rsidRPr="00EF05E6">
        <w:rPr>
          <w:rStyle w:val="FootnoteReference"/>
          <w:color w:val="4472C4" w:themeColor="accent1"/>
          <w:sz w:val="16"/>
          <w:szCs w:val="16"/>
        </w:rPr>
        <w:footnoteRef/>
      </w:r>
      <w:r w:rsidRPr="00EF05E6">
        <w:rPr>
          <w:color w:val="4472C4" w:themeColor="accent1"/>
          <w:sz w:val="16"/>
          <w:szCs w:val="16"/>
        </w:rPr>
        <w:t xml:space="preserve"> </w:t>
      </w:r>
      <w:r w:rsidRPr="00EF05E6">
        <w:rPr>
          <w:sz w:val="16"/>
          <w:szCs w:val="16"/>
        </w:rPr>
        <w:t xml:space="preserve">Moguće </w:t>
      </w:r>
      <w:r w:rsidRPr="00EF05E6">
        <w:rPr>
          <w:sz w:val="16"/>
          <w:szCs w:val="16"/>
        </w:rPr>
        <w:t>su izmjene i dopune, potrebno je ažurno pratiti mrežne stranice studija, obavijesti predmetnih nastavnika i sustav Merlin.</w:t>
      </w:r>
    </w:p>
    <w:p w14:paraId="0EE498A3" w14:textId="25B7FFCB" w:rsidR="00FD79BD" w:rsidRPr="005C651D" w:rsidRDefault="00FD79BD" w:rsidP="005C651D">
      <w:pPr>
        <w:spacing w:after="0"/>
        <w:rPr>
          <w:rFonts w:cstheme="majorHAnsi"/>
          <w:noProof/>
          <w:sz w:val="16"/>
          <w:szCs w:val="16"/>
        </w:rPr>
      </w:pPr>
      <w:r w:rsidRPr="00EF05E6">
        <w:rPr>
          <w:rFonts w:cstheme="majorHAnsi"/>
          <w:noProof/>
          <w:color w:val="4472C4" w:themeColor="accent1"/>
          <w:sz w:val="16"/>
          <w:szCs w:val="16"/>
        </w:rPr>
        <w:t xml:space="preserve">Rani komunikacijski razvoj* </w:t>
      </w:r>
      <w:r w:rsidRPr="00EF05E6">
        <w:rPr>
          <w:rFonts w:cstheme="majorHAnsi"/>
          <w:noProof/>
          <w:sz w:val="16"/>
          <w:szCs w:val="16"/>
        </w:rPr>
        <w:t>- vježbe će održati prema dogovoru s predmetnim nastavnikom i u skladu s izvedbenim planom</w:t>
      </w:r>
    </w:p>
  </w:footnote>
  <w:footnote w:id="3">
    <w:p w14:paraId="72C04DD3" w14:textId="77777777" w:rsidR="00FD79BD" w:rsidRPr="00EF05E6" w:rsidRDefault="00FD79BD" w:rsidP="00FD79BD">
      <w:pPr>
        <w:pStyle w:val="FootnoteText"/>
        <w:jc w:val="both"/>
        <w:rPr>
          <w:sz w:val="16"/>
          <w:szCs w:val="16"/>
        </w:rPr>
      </w:pPr>
      <w:r w:rsidRPr="00EF05E6">
        <w:rPr>
          <w:rStyle w:val="FootnoteReference"/>
          <w:color w:val="4472C4" w:themeColor="accent1"/>
          <w:sz w:val="16"/>
          <w:szCs w:val="16"/>
        </w:rPr>
        <w:footnoteRef/>
      </w:r>
      <w:r w:rsidRPr="00EF05E6">
        <w:rPr>
          <w:sz w:val="16"/>
          <w:szCs w:val="16"/>
        </w:rPr>
        <w:t xml:space="preserve"> </w:t>
      </w:r>
      <w:r w:rsidRPr="00EF05E6">
        <w:rPr>
          <w:sz w:val="16"/>
          <w:szCs w:val="16"/>
        </w:rPr>
        <w:t>Moguće su izmjene i dopune, potrebno je ažurno pratiti mrežne stranice studija, obavijesti predmetnih nastavnika i sustav Merlin.</w:t>
      </w:r>
    </w:p>
    <w:p w14:paraId="1B81E2C7" w14:textId="1EDCE524" w:rsidR="00FD79BD" w:rsidRPr="005C651D" w:rsidRDefault="00FD79BD" w:rsidP="005C651D">
      <w:pPr>
        <w:spacing w:after="0"/>
        <w:rPr>
          <w:rFonts w:cstheme="majorHAnsi"/>
          <w:noProof/>
          <w:sz w:val="16"/>
          <w:szCs w:val="16"/>
        </w:rPr>
      </w:pPr>
      <w:r w:rsidRPr="00EF05E6">
        <w:rPr>
          <w:rFonts w:cstheme="majorHAnsi"/>
          <w:noProof/>
          <w:color w:val="4472C4" w:themeColor="accent1"/>
          <w:sz w:val="16"/>
          <w:szCs w:val="16"/>
        </w:rPr>
        <w:t xml:space="preserve">Razvojni jezični poremećaji** </w:t>
      </w:r>
      <w:r w:rsidRPr="00EF05E6">
        <w:rPr>
          <w:rFonts w:cstheme="majorHAnsi"/>
          <w:noProof/>
          <w:sz w:val="16"/>
          <w:szCs w:val="16"/>
        </w:rPr>
        <w:t>- vježbe će održati prema dogovoru s predmetnim nastavnikom i u skladu s izvedbenim planom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A68C" w14:textId="77777777" w:rsidR="009B2B41" w:rsidRPr="001D347D" w:rsidRDefault="009B2B41" w:rsidP="009B2B41">
    <w:pPr>
      <w:pStyle w:val="Body"/>
      <w:jc w:val="center"/>
      <w:rPr>
        <w:noProof/>
      </w:rPr>
    </w:pPr>
    <w:r>
      <w:rPr>
        <w:noProof/>
      </w:rPr>
      <w:drawing>
        <wp:inline distT="0" distB="0" distL="0" distR="0" wp14:anchorId="6D4E8D96" wp14:editId="718E6440">
          <wp:extent cx="1974715" cy="290773"/>
          <wp:effectExtent l="0" t="0" r="0" b="0"/>
          <wp:docPr id="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9" t="41839" r="3338" b="37664"/>
                  <a:stretch/>
                </pic:blipFill>
                <pic:spPr bwMode="auto">
                  <a:xfrm>
                    <a:off x="0" y="0"/>
                    <a:ext cx="2061435" cy="303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268A7B" w14:textId="42A7658D" w:rsidR="009B2B41" w:rsidRPr="009B2B41" w:rsidRDefault="009B2B41" w:rsidP="009B2B41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3C23A57C" wp14:editId="2ECA1790">
              <wp:extent cx="9617710" cy="8238"/>
              <wp:effectExtent l="0" t="0" r="21590" b="30480"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17710" cy="8238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AF69B3A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7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" strokecolor="#4472c4 [3204]" strokeweight=".5pt">
              <v:stroke joinstyle="miter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52"/>
    <w:rsid w:val="000052FA"/>
    <w:rsid w:val="000134D7"/>
    <w:rsid w:val="000B4C52"/>
    <w:rsid w:val="000F70CB"/>
    <w:rsid w:val="001B6D8E"/>
    <w:rsid w:val="001C31E6"/>
    <w:rsid w:val="001D17B2"/>
    <w:rsid w:val="0022246F"/>
    <w:rsid w:val="002A4016"/>
    <w:rsid w:val="00352DFB"/>
    <w:rsid w:val="00375B62"/>
    <w:rsid w:val="00540BE3"/>
    <w:rsid w:val="005C651D"/>
    <w:rsid w:val="0067758B"/>
    <w:rsid w:val="00680E80"/>
    <w:rsid w:val="00883E6C"/>
    <w:rsid w:val="00890EE6"/>
    <w:rsid w:val="008F5845"/>
    <w:rsid w:val="009B0FF0"/>
    <w:rsid w:val="009B2B41"/>
    <w:rsid w:val="00A26B70"/>
    <w:rsid w:val="00AA7B3B"/>
    <w:rsid w:val="00AF041B"/>
    <w:rsid w:val="00BE1E10"/>
    <w:rsid w:val="00C051DF"/>
    <w:rsid w:val="00C40482"/>
    <w:rsid w:val="00CE7ED1"/>
    <w:rsid w:val="00EC0BF9"/>
    <w:rsid w:val="00EF05E6"/>
    <w:rsid w:val="00FB3007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6277"/>
  <w15:chartTrackingRefBased/>
  <w15:docId w15:val="{54E1951C-08BA-42E0-B13C-7664F94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BD"/>
    <w:rPr>
      <w:rFonts w:ascii="Source Sans Pro" w:eastAsia="Calibri" w:hAnsi="Source Sans Pr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B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B2B41"/>
  </w:style>
  <w:style w:type="paragraph" w:styleId="Footer">
    <w:name w:val="footer"/>
    <w:basedOn w:val="Normal"/>
    <w:link w:val="FooterChar"/>
    <w:uiPriority w:val="99"/>
    <w:unhideWhenUsed/>
    <w:rsid w:val="009B2B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B2B41"/>
  </w:style>
  <w:style w:type="paragraph" w:customStyle="1" w:styleId="Body">
    <w:name w:val="Body"/>
    <w:rsid w:val="009B2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table" w:styleId="TableGridLight">
    <w:name w:val="Grid Table Light"/>
    <w:basedOn w:val="TableNormal"/>
    <w:uiPriority w:val="40"/>
    <w:rsid w:val="00FD79BD"/>
    <w:pPr>
      <w:spacing w:after="0" w:line="240" w:lineRule="auto"/>
    </w:pPr>
    <w:rPr>
      <w:rFonts w:ascii="Source Sans Pro" w:eastAsia="Calibri" w:hAnsi="Source Sans Pro" w:cs="Times New Roman"/>
      <w:sz w:val="20"/>
      <w:szCs w:val="20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79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9BD"/>
    <w:rPr>
      <w:rFonts w:ascii="Source Sans Pro" w:eastAsia="Calibri" w:hAnsi="Source Sans Pr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gopedija@uniri.hr" TargetMode="External"/><Relationship Id="rId1" Type="http://schemas.openxmlformats.org/officeDocument/2006/relationships/hyperlink" Target="http://www.logri.unir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438A-FD0A-4128-B071-642D871C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Borčić</dc:creator>
  <cp:keywords/>
  <dc:description/>
  <cp:lastModifiedBy>Marina Borčić</cp:lastModifiedBy>
  <cp:revision>29</cp:revision>
  <dcterms:created xsi:type="dcterms:W3CDTF">2025-11-14T11:30:00Z</dcterms:created>
  <dcterms:modified xsi:type="dcterms:W3CDTF">2025-11-14T12:45:00Z</dcterms:modified>
</cp:coreProperties>
</file>